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D20C" w14:textId="77777777" w:rsidR="003E5A2E" w:rsidRDefault="003E5A2E" w:rsidP="003E5A2E">
      <w:pP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附件</w:t>
      </w:r>
    </w:p>
    <w:p w14:paraId="50C5DAFE" w14:textId="77777777" w:rsidR="003E5A2E" w:rsidRDefault="003E5A2E" w:rsidP="003E5A2E">
      <w:pPr>
        <w:spacing w:line="500" w:lineRule="exact"/>
        <w:rPr>
          <w:rFonts w:ascii="黑体" w:eastAsia="黑体" w:hAnsi="黑体" w:cs="黑体"/>
          <w:color w:val="000000" w:themeColor="text1"/>
          <w:kern w:val="0"/>
          <w:sz w:val="32"/>
          <w:szCs w:val="32"/>
        </w:rPr>
      </w:pPr>
    </w:p>
    <w:p w14:paraId="516F2ACC" w14:textId="77777777" w:rsidR="003E5A2E" w:rsidRDefault="003E5A2E" w:rsidP="003E5A2E">
      <w:pPr>
        <w:spacing w:line="500" w:lineRule="exact"/>
        <w:jc w:val="center"/>
        <w:rPr>
          <w:rFonts w:ascii="方正小标宋简体" w:eastAsia="方正小标宋简体" w:hAnsi="方正小标宋简体" w:cs="方正小标宋简体"/>
          <w:color w:val="000000" w:themeColor="text1"/>
          <w:w w:val="93"/>
          <w:kern w:val="0"/>
          <w:sz w:val="44"/>
          <w:szCs w:val="44"/>
        </w:rPr>
      </w:pPr>
      <w:r>
        <w:rPr>
          <w:rFonts w:ascii="方正小标宋简体" w:eastAsia="方正小标宋简体" w:hAnsi="方正小标宋简体" w:cs="方正小标宋简体" w:hint="eastAsia"/>
          <w:color w:val="000000" w:themeColor="text1"/>
          <w:w w:val="93"/>
          <w:kern w:val="0"/>
          <w:sz w:val="44"/>
          <w:szCs w:val="44"/>
        </w:rPr>
        <w:t>贵州省教育厅-省部共建公共大数据国家重点</w:t>
      </w:r>
    </w:p>
    <w:p w14:paraId="30C9BCDC" w14:textId="77777777" w:rsidR="003E5A2E" w:rsidRDefault="003E5A2E" w:rsidP="003E5A2E">
      <w:pPr>
        <w:spacing w:line="500" w:lineRule="exact"/>
        <w:jc w:val="center"/>
        <w:rPr>
          <w:rFonts w:ascii="方正小标宋简体" w:eastAsia="方正小标宋简体" w:hAnsi="方正小标宋简体" w:cs="方正小标宋简体"/>
          <w:color w:val="000000" w:themeColor="text1"/>
          <w:spacing w:val="-11"/>
          <w:w w:val="93"/>
          <w:kern w:val="0"/>
          <w:sz w:val="44"/>
          <w:szCs w:val="44"/>
        </w:rPr>
      </w:pPr>
      <w:r>
        <w:rPr>
          <w:rFonts w:ascii="方正小标宋简体" w:eastAsia="方正小标宋简体" w:hAnsi="方正小标宋简体" w:cs="方正小标宋简体" w:hint="eastAsia"/>
          <w:color w:val="000000" w:themeColor="text1"/>
          <w:spacing w:val="-11"/>
          <w:w w:val="93"/>
          <w:kern w:val="0"/>
          <w:sz w:val="44"/>
          <w:szCs w:val="44"/>
        </w:rPr>
        <w:t>实验室2021年度开放基金联合基金申请指南</w:t>
      </w:r>
    </w:p>
    <w:p w14:paraId="465F1B37" w14:textId="77777777" w:rsidR="003E5A2E" w:rsidRDefault="003E5A2E" w:rsidP="003E5A2E">
      <w:pPr>
        <w:spacing w:line="500" w:lineRule="exact"/>
        <w:ind w:firstLineChars="200" w:firstLine="640"/>
        <w:rPr>
          <w:rFonts w:ascii="仿宋" w:eastAsia="仿宋" w:hAnsi="仿宋" w:cs="仿宋"/>
          <w:color w:val="000000" w:themeColor="text1"/>
          <w:sz w:val="32"/>
          <w:szCs w:val="32"/>
        </w:rPr>
      </w:pPr>
    </w:p>
    <w:p w14:paraId="49A3D7E9" w14:textId="77777777" w:rsidR="003E5A2E" w:rsidRDefault="003E5A2E" w:rsidP="003E5A2E">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依据《省部共建公共大数据国家重点实验室开放基金管理办法》、为了推动公共大数据国家重点实验室的建设，现发布贵州省教育厅-省部共建公共大数据国家重点实验室2021年度开放基金联合基金申请指南，接受校外科研人员申请，每项资助不超过20万元，研究期限2年。</w:t>
      </w:r>
    </w:p>
    <w:p w14:paraId="2D9ED1B3" w14:textId="77777777" w:rsidR="003E5A2E" w:rsidRDefault="003E5A2E" w:rsidP="003E5A2E">
      <w:pPr>
        <w:spacing w:line="5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一、资助方向</w:t>
      </w:r>
    </w:p>
    <w:p w14:paraId="40DF8184" w14:textId="77777777" w:rsidR="003E5A2E" w:rsidRDefault="003E5A2E" w:rsidP="003E5A2E">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针对公共大数据融合与集成技术、公共大数据安全与隐私保护技术、</w:t>
      </w:r>
      <w:proofErr w:type="gramStart"/>
      <w:r>
        <w:rPr>
          <w:rFonts w:ascii="仿宋" w:eastAsia="仿宋" w:hAnsi="仿宋" w:cs="仿宋" w:hint="eastAsia"/>
          <w:color w:val="000000" w:themeColor="text1"/>
          <w:sz w:val="32"/>
          <w:szCs w:val="32"/>
        </w:rPr>
        <w:t>块数据</w:t>
      </w:r>
      <w:proofErr w:type="gramEnd"/>
      <w:r>
        <w:rPr>
          <w:rFonts w:ascii="仿宋" w:eastAsia="仿宋" w:hAnsi="仿宋" w:cs="仿宋" w:hint="eastAsia"/>
          <w:color w:val="000000" w:themeColor="text1"/>
          <w:sz w:val="32"/>
          <w:szCs w:val="32"/>
        </w:rPr>
        <w:t>与区域治理等3个主要研究方向开展基础与应用基础研究。</w:t>
      </w:r>
    </w:p>
    <w:p w14:paraId="5978755A" w14:textId="77777777" w:rsidR="003E5A2E" w:rsidRDefault="003E5A2E" w:rsidP="003E5A2E">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1.公共大数据融合与集成技术</w:t>
      </w:r>
    </w:p>
    <w:p w14:paraId="7D3AD3B6" w14:textId="77777777" w:rsidR="003E5A2E" w:rsidRDefault="003E5A2E" w:rsidP="003E5A2E">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公共大数据的统一表达理论与模型研究，公共大数据的数据清洗方法研究，公共大数据的深度知识融合与分析研究，公共大数据的数据集成技术研究等。</w:t>
      </w:r>
    </w:p>
    <w:p w14:paraId="54D8DB09" w14:textId="77777777" w:rsidR="003E5A2E" w:rsidRDefault="003E5A2E" w:rsidP="003E5A2E">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2.公共大数据安全与隐私保护</w:t>
      </w:r>
    </w:p>
    <w:p w14:paraId="1E57D418" w14:textId="77777777" w:rsidR="003E5A2E" w:rsidRDefault="003E5A2E" w:rsidP="003E5A2E">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大数据统一安全基础理论，公共大数据密码技术与隐私保护，公共大数据可信计算与追踪溯源，区块链技术及其应用，公共大数据安全监管与防护等</w:t>
      </w:r>
    </w:p>
    <w:p w14:paraId="2A705ECF" w14:textId="77777777" w:rsidR="003E5A2E" w:rsidRDefault="003E5A2E" w:rsidP="003E5A2E">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proofErr w:type="gramStart"/>
      <w:r>
        <w:rPr>
          <w:rFonts w:ascii="仿宋" w:eastAsia="仿宋" w:hAnsi="仿宋" w:cs="仿宋" w:hint="eastAsia"/>
          <w:color w:val="000000" w:themeColor="text1"/>
          <w:sz w:val="32"/>
          <w:szCs w:val="32"/>
        </w:rPr>
        <w:t>块数据</w:t>
      </w:r>
      <w:proofErr w:type="gramEnd"/>
      <w:r>
        <w:rPr>
          <w:rFonts w:ascii="仿宋" w:eastAsia="仿宋" w:hAnsi="仿宋" w:cs="仿宋" w:hint="eastAsia"/>
          <w:color w:val="000000" w:themeColor="text1"/>
          <w:sz w:val="32"/>
          <w:szCs w:val="32"/>
        </w:rPr>
        <w:t>与区域治理</w:t>
      </w:r>
    </w:p>
    <w:p w14:paraId="33F1E69E" w14:textId="77777777" w:rsidR="003E5A2E" w:rsidRDefault="003E5A2E" w:rsidP="003E5A2E">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块数据质量标准体系与评价机制，块数据共享策略与运行机制，</w:t>
      </w:r>
      <w:proofErr w:type="gramStart"/>
      <w:r>
        <w:rPr>
          <w:rFonts w:ascii="仿宋" w:eastAsia="仿宋" w:hAnsi="仿宋" w:cs="仿宋" w:hint="eastAsia"/>
          <w:color w:val="000000" w:themeColor="text1"/>
          <w:sz w:val="32"/>
          <w:szCs w:val="32"/>
        </w:rPr>
        <w:t>块数据</w:t>
      </w:r>
      <w:proofErr w:type="gramEnd"/>
      <w:r>
        <w:rPr>
          <w:rFonts w:ascii="仿宋" w:eastAsia="仿宋" w:hAnsi="仿宋" w:cs="仿宋" w:hint="eastAsia"/>
          <w:color w:val="000000" w:themeColor="text1"/>
          <w:sz w:val="32"/>
          <w:szCs w:val="32"/>
        </w:rPr>
        <w:t>资源治理机制与管理模式，块数据驱动下的地方政府治理等。</w:t>
      </w:r>
    </w:p>
    <w:p w14:paraId="622916CF" w14:textId="77777777" w:rsidR="003E5A2E" w:rsidRDefault="003E5A2E" w:rsidP="003E5A2E">
      <w:pPr>
        <w:spacing w:line="5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lastRenderedPageBreak/>
        <w:t>二、申请人基本条件</w:t>
      </w:r>
      <w:r>
        <w:rPr>
          <w:rFonts w:ascii="Times New Roman" w:eastAsia="黑体" w:hAnsi="Times New Roman" w:cs="Times New Roman"/>
          <w:color w:val="000000" w:themeColor="text1"/>
          <w:sz w:val="32"/>
          <w:szCs w:val="32"/>
        </w:rPr>
        <w:t xml:space="preserve"> </w:t>
      </w:r>
    </w:p>
    <w:p w14:paraId="5D5CF41D" w14:textId="77777777" w:rsidR="003E5A2E" w:rsidRDefault="003E5A2E" w:rsidP="003E5A2E">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申请人年龄不超过45岁，并以第一作者或通信作者发表过中科院大类SCI收录二区以上论文，或以第一作者或通信作者在计算机学报、软件学报发表过高水平论文。</w:t>
      </w:r>
    </w:p>
    <w:p w14:paraId="520DF279" w14:textId="77777777" w:rsidR="003E5A2E" w:rsidRDefault="003E5A2E" w:rsidP="003E5A2E">
      <w:pPr>
        <w:spacing w:line="5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三、申请受理</w:t>
      </w:r>
    </w:p>
    <w:p w14:paraId="7C1BE20C" w14:textId="77777777" w:rsidR="003E5A2E" w:rsidRDefault="003E5A2E" w:rsidP="003E5A2E">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申请者填写《附件1：公共大数据国家重点实验室开放基金申请书》及《附件2：公共大数据国家重点实验室开放基金申报汇总表》，2021年11月25日下班前将申请书电子版PDF文件（签字盖章页扫描插入）发至邮箱ylchen3@gzu.edu.cn。纸板一式三份，A3双面打印、中缝装订，正反打印，2021年11月25日下班前交至或邮寄至公共大数据国家重点实验室科技创新办公室（</w:t>
      </w:r>
      <w:proofErr w:type="gramStart"/>
      <w:r>
        <w:rPr>
          <w:rFonts w:ascii="仿宋" w:eastAsia="仿宋" w:hAnsi="仿宋" w:cs="仿宋" w:hint="eastAsia"/>
          <w:color w:val="000000" w:themeColor="text1"/>
          <w:sz w:val="32"/>
          <w:szCs w:val="32"/>
        </w:rPr>
        <w:t>崇厚楼</w:t>
      </w:r>
      <w:proofErr w:type="gramEnd"/>
      <w:r>
        <w:rPr>
          <w:rFonts w:ascii="仿宋" w:eastAsia="仿宋" w:hAnsi="仿宋" w:cs="仿宋" w:hint="eastAsia"/>
          <w:color w:val="000000" w:themeColor="text1"/>
          <w:sz w:val="32"/>
          <w:szCs w:val="32"/>
        </w:rPr>
        <w:t>9楼）。</w:t>
      </w:r>
    </w:p>
    <w:p w14:paraId="54BBDB3F" w14:textId="77777777" w:rsidR="003E5A2E" w:rsidRDefault="003E5A2E" w:rsidP="003E5A2E">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联系人：吴老师13985459677、陈老师13984894650</w:t>
      </w:r>
    </w:p>
    <w:p w14:paraId="45D6E783" w14:textId="77777777" w:rsidR="003E5A2E" w:rsidRDefault="003E5A2E" w:rsidP="003E5A2E">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地址：贵州省贵阳市花溪区贵州大学</w:t>
      </w:r>
      <w:proofErr w:type="gramStart"/>
      <w:r>
        <w:rPr>
          <w:rFonts w:ascii="仿宋" w:eastAsia="仿宋" w:hAnsi="仿宋" w:cs="仿宋" w:hint="eastAsia"/>
          <w:color w:val="000000" w:themeColor="text1"/>
          <w:sz w:val="32"/>
          <w:szCs w:val="32"/>
        </w:rPr>
        <w:t>崇厚楼公共</w:t>
      </w:r>
      <w:proofErr w:type="gramEnd"/>
      <w:r>
        <w:rPr>
          <w:rFonts w:ascii="仿宋" w:eastAsia="仿宋" w:hAnsi="仿宋" w:cs="仿宋" w:hint="eastAsia"/>
          <w:color w:val="000000" w:themeColor="text1"/>
          <w:sz w:val="32"/>
          <w:szCs w:val="32"/>
        </w:rPr>
        <w:t>大数据国家重点实验室，550025</w:t>
      </w:r>
    </w:p>
    <w:p w14:paraId="607C6E72" w14:textId="77777777" w:rsidR="003E5A2E" w:rsidRDefault="003E5A2E" w:rsidP="003E5A2E">
      <w:pPr>
        <w:spacing w:line="5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四、其它事项</w:t>
      </w:r>
    </w:p>
    <w:p w14:paraId="20A5EDCC" w14:textId="77777777" w:rsidR="003E5A2E" w:rsidRDefault="003E5A2E" w:rsidP="003E5A2E">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1．受省部共建公共大数据国家重点实验室开放基金资助的项目，发表论文的第一作者的第一单位应为省部共建公共大数据国家重点实验室，具体署名：中文署名为：贵州大学 省部共建公共大数据国家重点实验室，贵州 贵阳，550025；英文署名为：State Key Laboratory of Public Big Data, Guizhou University, Guizhou Guiyang, 550025.</w:t>
      </w:r>
    </w:p>
    <w:p w14:paraId="18A0718B" w14:textId="77777777" w:rsidR="003E5A2E" w:rsidRDefault="003E5A2E" w:rsidP="003E5A2E">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2．受实验室基金资助的论文等成果均要标明省部共建公共大数据国家重点实验室开放基金（NO.XXX）资助，具体英文标注为：Foundation of State Key Laboratory of Public Big Data(</w:t>
      </w:r>
      <w:proofErr w:type="spellStart"/>
      <w:r>
        <w:rPr>
          <w:rFonts w:ascii="仿宋" w:eastAsia="仿宋" w:hAnsi="仿宋" w:cs="仿宋" w:hint="eastAsia"/>
          <w:color w:val="000000" w:themeColor="text1"/>
          <w:sz w:val="32"/>
          <w:szCs w:val="32"/>
        </w:rPr>
        <w:t>No.xx</w:t>
      </w:r>
      <w:proofErr w:type="spellEnd"/>
      <w:r>
        <w:rPr>
          <w:rFonts w:ascii="仿宋" w:eastAsia="仿宋" w:hAnsi="仿宋" w:cs="仿宋" w:hint="eastAsia"/>
          <w:color w:val="000000" w:themeColor="text1"/>
          <w:sz w:val="32"/>
          <w:szCs w:val="32"/>
        </w:rPr>
        <w:t>)。</w:t>
      </w:r>
    </w:p>
    <w:p w14:paraId="5E30B171" w14:textId="77777777" w:rsidR="003E5A2E" w:rsidRDefault="003E5A2E" w:rsidP="003E5A2E">
      <w:pPr>
        <w:adjustRightInd w:val="0"/>
        <w:snapToGrid w:val="0"/>
        <w:spacing w:line="520" w:lineRule="exact"/>
        <w:jc w:val="center"/>
        <w:rPr>
          <w:rFonts w:ascii="方正小标宋简体" w:eastAsia="方正小标宋简体" w:hAnsi="方正小标宋简体" w:cs="方正小标宋简体"/>
          <w:color w:val="000000" w:themeColor="text1"/>
          <w:spacing w:val="-6"/>
          <w:w w:val="93"/>
          <w:kern w:val="0"/>
          <w:sz w:val="44"/>
          <w:szCs w:val="44"/>
        </w:rPr>
      </w:pPr>
      <w:r>
        <w:rPr>
          <w:rFonts w:ascii="方正小标宋简体" w:eastAsia="方正小标宋简体" w:hAnsi="方正小标宋简体" w:cs="方正小标宋简体" w:hint="eastAsia"/>
          <w:color w:val="000000" w:themeColor="text1"/>
          <w:spacing w:val="-6"/>
          <w:w w:val="93"/>
          <w:kern w:val="0"/>
          <w:sz w:val="44"/>
          <w:szCs w:val="44"/>
        </w:rPr>
        <w:lastRenderedPageBreak/>
        <w:t>贵州省教育厅-省部共建药用植物功效与</w:t>
      </w:r>
    </w:p>
    <w:p w14:paraId="0D1434FD" w14:textId="77777777" w:rsidR="003E5A2E" w:rsidRDefault="003E5A2E" w:rsidP="003E5A2E">
      <w:pPr>
        <w:adjustRightInd w:val="0"/>
        <w:snapToGrid w:val="0"/>
        <w:spacing w:line="520" w:lineRule="exact"/>
        <w:jc w:val="center"/>
        <w:rPr>
          <w:rFonts w:ascii="方正小标宋简体" w:eastAsia="方正小标宋简体" w:hAnsi="方正小标宋简体" w:cs="方正小标宋简体"/>
          <w:color w:val="000000" w:themeColor="text1"/>
          <w:spacing w:val="-6"/>
          <w:w w:val="93"/>
          <w:kern w:val="0"/>
          <w:sz w:val="44"/>
          <w:szCs w:val="44"/>
        </w:rPr>
      </w:pPr>
      <w:r>
        <w:rPr>
          <w:rFonts w:ascii="方正小标宋简体" w:eastAsia="方正小标宋简体" w:hAnsi="方正小标宋简体" w:cs="方正小标宋简体" w:hint="eastAsia"/>
          <w:color w:val="000000" w:themeColor="text1"/>
          <w:spacing w:val="-6"/>
          <w:w w:val="93"/>
          <w:kern w:val="0"/>
          <w:sz w:val="44"/>
          <w:szCs w:val="44"/>
        </w:rPr>
        <w:t>利用国家重点实验室2021年度开放课题申请指南</w:t>
      </w:r>
    </w:p>
    <w:p w14:paraId="5B4187D4" w14:textId="77777777" w:rsidR="003E5A2E" w:rsidRDefault="003E5A2E" w:rsidP="003E5A2E">
      <w:pPr>
        <w:adjustRightInd w:val="0"/>
        <w:snapToGrid w:val="0"/>
        <w:spacing w:line="520" w:lineRule="exact"/>
        <w:jc w:val="center"/>
        <w:rPr>
          <w:rFonts w:ascii="Times New Roman" w:hAnsi="Times New Roman"/>
          <w:b/>
          <w:color w:val="000000" w:themeColor="text1"/>
          <w:sz w:val="30"/>
          <w:szCs w:val="30"/>
        </w:rPr>
      </w:pPr>
    </w:p>
    <w:p w14:paraId="7C04B983" w14:textId="77777777" w:rsidR="003E5A2E" w:rsidRDefault="003E5A2E" w:rsidP="003E5A2E">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根据《国家重点实验室建设与管理暂行办法》、《省部共建国家重点实验室管理办法》、《省部共建药用植物功效与利用国家重点实验室开放课题管理办法（试行）》等文件规定，为了进一步提高对外开放与交流，省部共建药用植物功效与利用国家重点实验室（贵州医科大学）实行开放课题，接受国内外学者申请，鼓励与本实验室固定人员联合申报，本年度计划资助开放课题5项，每项资助经费不超过20万元，研究期限2年。</w:t>
      </w:r>
    </w:p>
    <w:p w14:paraId="5C4DCD33" w14:textId="77777777" w:rsidR="003E5A2E" w:rsidRDefault="003E5A2E" w:rsidP="003E5A2E">
      <w:pPr>
        <w:spacing w:line="52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一、资助方向</w:t>
      </w:r>
    </w:p>
    <w:p w14:paraId="2FC60C0C" w14:textId="77777777" w:rsidR="003E5A2E" w:rsidRDefault="003E5A2E" w:rsidP="003E5A2E">
      <w:pPr>
        <w:adjustRightInd w:val="0"/>
        <w:snapToGrid w:val="0"/>
        <w:spacing w:line="520" w:lineRule="exact"/>
        <w:ind w:firstLine="573"/>
        <w:rPr>
          <w:rFonts w:ascii="仿宋" w:eastAsia="仿宋" w:hAnsi="仿宋" w:cs="仿宋"/>
          <w:b/>
          <w:color w:val="000000" w:themeColor="text1"/>
          <w:sz w:val="32"/>
          <w:szCs w:val="32"/>
        </w:rPr>
      </w:pPr>
      <w:bookmarkStart w:id="0" w:name="_Toc469041529"/>
      <w:r>
        <w:rPr>
          <w:rFonts w:ascii="仿宋" w:eastAsia="仿宋" w:hAnsi="仿宋" w:cs="仿宋" w:hint="eastAsia"/>
          <w:b/>
          <w:color w:val="000000" w:themeColor="text1"/>
          <w:sz w:val="32"/>
          <w:szCs w:val="32"/>
        </w:rPr>
        <w:t>1. 药用植物资源利用研究</w:t>
      </w:r>
      <w:bookmarkEnd w:id="0"/>
    </w:p>
    <w:p w14:paraId="5BC8FF20" w14:textId="77777777" w:rsidR="003E5A2E" w:rsidRDefault="003E5A2E" w:rsidP="003E5A2E">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围绕贵州特色药用植物资源开展</w:t>
      </w:r>
      <w:proofErr w:type="gramStart"/>
      <w:r>
        <w:rPr>
          <w:rFonts w:ascii="仿宋" w:eastAsia="仿宋" w:hAnsi="仿宋" w:cs="仿宋" w:hint="eastAsia"/>
          <w:color w:val="000000" w:themeColor="text1"/>
          <w:sz w:val="32"/>
          <w:szCs w:val="32"/>
        </w:rPr>
        <w:t>适</w:t>
      </w:r>
      <w:proofErr w:type="gramEnd"/>
      <w:r>
        <w:rPr>
          <w:rFonts w:ascii="仿宋" w:eastAsia="仿宋" w:hAnsi="仿宋" w:cs="仿宋" w:hint="eastAsia"/>
          <w:color w:val="000000" w:themeColor="text1"/>
          <w:sz w:val="32"/>
          <w:szCs w:val="32"/>
        </w:rPr>
        <w:t>生性和高效利用研究。本年度重点支持贵州道地珍稀植物引种驯化和大宗特色食药用植物的品质、新功能挖掘以及利用研究。</w:t>
      </w:r>
    </w:p>
    <w:p w14:paraId="48F05580" w14:textId="77777777" w:rsidR="003E5A2E" w:rsidRDefault="003E5A2E" w:rsidP="003E5A2E">
      <w:pPr>
        <w:adjustRightInd w:val="0"/>
        <w:snapToGrid w:val="0"/>
        <w:spacing w:line="520" w:lineRule="exact"/>
        <w:ind w:firstLine="573"/>
        <w:rPr>
          <w:rFonts w:ascii="仿宋" w:eastAsia="仿宋" w:hAnsi="仿宋" w:cs="仿宋"/>
          <w:b/>
          <w:color w:val="000000" w:themeColor="text1"/>
          <w:sz w:val="32"/>
          <w:szCs w:val="32"/>
        </w:rPr>
      </w:pPr>
      <w:bookmarkStart w:id="1" w:name="_Toc469041530"/>
      <w:r>
        <w:rPr>
          <w:rFonts w:ascii="仿宋" w:eastAsia="仿宋" w:hAnsi="仿宋" w:cs="仿宋" w:hint="eastAsia"/>
          <w:b/>
          <w:color w:val="000000" w:themeColor="text1"/>
          <w:sz w:val="32"/>
          <w:szCs w:val="32"/>
        </w:rPr>
        <w:t>2. 药用植物活性物质结构与功能研究</w:t>
      </w:r>
      <w:bookmarkEnd w:id="1"/>
    </w:p>
    <w:p w14:paraId="470CF866" w14:textId="77777777" w:rsidR="003E5A2E" w:rsidRDefault="003E5A2E" w:rsidP="003E5A2E">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重点开展</w:t>
      </w:r>
      <w:proofErr w:type="gramStart"/>
      <w:r>
        <w:rPr>
          <w:rFonts w:ascii="仿宋" w:eastAsia="仿宋" w:hAnsi="仿宋" w:cs="仿宋" w:hint="eastAsia"/>
          <w:color w:val="000000" w:themeColor="text1"/>
          <w:sz w:val="32"/>
          <w:szCs w:val="32"/>
        </w:rPr>
        <w:t>以苗药</w:t>
      </w:r>
      <w:proofErr w:type="gramEnd"/>
      <w:r>
        <w:rPr>
          <w:rFonts w:ascii="仿宋" w:eastAsia="仿宋" w:hAnsi="仿宋" w:cs="仿宋" w:hint="eastAsia"/>
          <w:color w:val="000000" w:themeColor="text1"/>
          <w:sz w:val="32"/>
          <w:szCs w:val="32"/>
        </w:rPr>
        <w:t>为代表的民族医药体系和道地药材中发现化学结构新颖的天然产物，结合系统的药理、药效、作用机制、</w:t>
      </w:r>
      <w:proofErr w:type="gramStart"/>
      <w:r>
        <w:rPr>
          <w:rFonts w:ascii="仿宋" w:eastAsia="仿宋" w:hAnsi="仿宋" w:cs="仿宋" w:hint="eastAsia"/>
          <w:color w:val="000000" w:themeColor="text1"/>
          <w:sz w:val="32"/>
          <w:szCs w:val="32"/>
        </w:rPr>
        <w:t>构效关系</w:t>
      </w:r>
      <w:proofErr w:type="gramEnd"/>
      <w:r>
        <w:rPr>
          <w:rFonts w:ascii="仿宋" w:eastAsia="仿宋" w:hAnsi="仿宋" w:cs="仿宋" w:hint="eastAsia"/>
          <w:color w:val="000000" w:themeColor="text1"/>
          <w:sz w:val="32"/>
          <w:szCs w:val="32"/>
        </w:rPr>
        <w:t>研究，评价其有效性与科学性，为基于中药民族药特点的新药创制、二次开发及质量标准提升提供依据与物质基础。</w:t>
      </w:r>
    </w:p>
    <w:p w14:paraId="57A24648" w14:textId="77777777" w:rsidR="003E5A2E" w:rsidRDefault="003E5A2E" w:rsidP="003E5A2E">
      <w:pPr>
        <w:adjustRightInd w:val="0"/>
        <w:snapToGrid w:val="0"/>
        <w:spacing w:line="520" w:lineRule="exact"/>
        <w:ind w:firstLine="57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3. 药用植物资源及其活性物质药理与毒理评价</w:t>
      </w:r>
    </w:p>
    <w:p w14:paraId="076F2136" w14:textId="77777777" w:rsidR="003E5A2E" w:rsidRDefault="003E5A2E" w:rsidP="003E5A2E">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围绕贵州民族药对重大疾病表观遗传的调控，</w:t>
      </w:r>
      <w:proofErr w:type="gramStart"/>
      <w:r>
        <w:rPr>
          <w:rFonts w:ascii="仿宋" w:eastAsia="仿宋" w:hAnsi="仿宋" w:cs="仿宋" w:hint="eastAsia"/>
          <w:color w:val="000000" w:themeColor="text1"/>
          <w:sz w:val="32"/>
          <w:szCs w:val="32"/>
        </w:rPr>
        <w:t>本方向</w:t>
      </w:r>
      <w:proofErr w:type="gramEnd"/>
      <w:r>
        <w:rPr>
          <w:rFonts w:ascii="仿宋" w:eastAsia="仿宋" w:hAnsi="仿宋" w:cs="仿宋" w:hint="eastAsia"/>
          <w:color w:val="000000" w:themeColor="text1"/>
          <w:sz w:val="32"/>
          <w:szCs w:val="32"/>
        </w:rPr>
        <w:t>将聚焦于贵州民族药新功效活性物质通过调控小分子RNA而干扰</w:t>
      </w:r>
      <w:r>
        <w:rPr>
          <w:rFonts w:ascii="仿宋" w:eastAsia="仿宋" w:hAnsi="仿宋" w:cs="仿宋" w:hint="eastAsia"/>
          <w:color w:val="000000" w:themeColor="text1"/>
          <w:sz w:val="32"/>
          <w:szCs w:val="32"/>
        </w:rPr>
        <w:lastRenderedPageBreak/>
        <w:t>疾病的发生发展，并利用民族药中</w:t>
      </w:r>
      <w:proofErr w:type="gramStart"/>
      <w:r>
        <w:rPr>
          <w:rFonts w:ascii="仿宋" w:eastAsia="仿宋" w:hAnsi="仿宋" w:cs="仿宋" w:hint="eastAsia"/>
          <w:color w:val="000000" w:themeColor="text1"/>
          <w:sz w:val="32"/>
          <w:szCs w:val="32"/>
        </w:rPr>
        <w:t>活性小</w:t>
      </w:r>
      <w:proofErr w:type="gramEnd"/>
      <w:r>
        <w:rPr>
          <w:rFonts w:ascii="仿宋" w:eastAsia="仿宋" w:hAnsi="仿宋" w:cs="仿宋" w:hint="eastAsia"/>
          <w:color w:val="000000" w:themeColor="text1"/>
          <w:sz w:val="32"/>
          <w:szCs w:val="32"/>
        </w:rPr>
        <w:t>分子作为探针探讨疾病发生机理，揭示小分子RNA在肿瘤发生过程中调控的新基因和新蛋白，为从民族药中发现创新药物提供新靶点，另外利用动物疾病模型阐明活性物质的抗肿瘤机制，着重于肿瘤细胞表观遗传的调控研究，为抗肿瘤民族药研发提供科学理论依据。</w:t>
      </w:r>
    </w:p>
    <w:p w14:paraId="4D59BB0E" w14:textId="77777777" w:rsidR="003E5A2E" w:rsidRDefault="003E5A2E" w:rsidP="003E5A2E">
      <w:pPr>
        <w:adjustRightInd w:val="0"/>
        <w:snapToGrid w:val="0"/>
        <w:spacing w:line="520" w:lineRule="exact"/>
        <w:ind w:firstLine="573"/>
        <w:rPr>
          <w:rFonts w:ascii="仿宋" w:eastAsia="仿宋" w:hAnsi="仿宋" w:cs="仿宋"/>
          <w:b/>
          <w:color w:val="000000" w:themeColor="text1"/>
          <w:sz w:val="32"/>
          <w:szCs w:val="32"/>
        </w:rPr>
      </w:pPr>
      <w:bookmarkStart w:id="2" w:name="_Toc469041531"/>
      <w:r>
        <w:rPr>
          <w:rFonts w:ascii="仿宋" w:eastAsia="仿宋" w:hAnsi="仿宋" w:cs="仿宋" w:hint="eastAsia"/>
          <w:b/>
          <w:color w:val="000000" w:themeColor="text1"/>
          <w:sz w:val="32"/>
          <w:szCs w:val="32"/>
        </w:rPr>
        <w:t>4. 特色中药民族药新药研究</w:t>
      </w:r>
      <w:bookmarkEnd w:id="2"/>
    </w:p>
    <w:p w14:paraId="0669E8E6" w14:textId="77777777" w:rsidR="003E5A2E" w:rsidRDefault="003E5A2E" w:rsidP="003E5A2E">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开展候选药物的安全性、有效性、成药性评价、质量控制及制剂研究；相关大品种的有效性、安全性、质量可控性等再评价以及临床合理用药研究；特色中药民族药品种的新剂型、新技术、新工艺及质量控制研究。</w:t>
      </w:r>
      <w:r>
        <w:rPr>
          <w:rFonts w:ascii="Calibri" w:eastAsia="仿宋" w:hAnsi="Calibri" w:cs="Calibri"/>
          <w:color w:val="000000" w:themeColor="text1"/>
          <w:sz w:val="32"/>
          <w:szCs w:val="32"/>
        </w:rPr>
        <w:t> </w:t>
      </w:r>
    </w:p>
    <w:p w14:paraId="281866BE" w14:textId="77777777" w:rsidR="003E5A2E" w:rsidRDefault="003E5A2E" w:rsidP="003E5A2E">
      <w:pPr>
        <w:spacing w:line="52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二、资助对象</w:t>
      </w:r>
    </w:p>
    <w:p w14:paraId="4B2A60CA" w14:textId="77777777" w:rsidR="003E5A2E" w:rsidRDefault="003E5A2E" w:rsidP="003E5A2E">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药用植物功效与利用基础或应用基础研究课题；（2）课题具有一定研究工作基础；（3）申请者年龄需45岁以下；（4）在校学生、研究生的申请不予受理；（5）申请者曾发表过高水平研究论文；（6）“省部药用植物功效与利用国家重点实验室”固定工作人员不得</w:t>
      </w:r>
      <w:proofErr w:type="gramStart"/>
      <w:r>
        <w:rPr>
          <w:rFonts w:ascii="仿宋" w:eastAsia="仿宋" w:hAnsi="仿宋" w:cs="仿宋" w:hint="eastAsia"/>
          <w:color w:val="000000" w:themeColor="text1"/>
          <w:sz w:val="32"/>
          <w:szCs w:val="32"/>
        </w:rPr>
        <w:t>做为</w:t>
      </w:r>
      <w:proofErr w:type="gramEnd"/>
      <w:r>
        <w:rPr>
          <w:rFonts w:ascii="仿宋" w:eastAsia="仿宋" w:hAnsi="仿宋" w:cs="仿宋" w:hint="eastAsia"/>
          <w:color w:val="000000" w:themeColor="text1"/>
          <w:sz w:val="32"/>
          <w:szCs w:val="32"/>
        </w:rPr>
        <w:t>项目负责人申请。</w:t>
      </w:r>
    </w:p>
    <w:p w14:paraId="33CFF016" w14:textId="77777777" w:rsidR="003E5A2E" w:rsidRDefault="003E5A2E" w:rsidP="003E5A2E">
      <w:pPr>
        <w:spacing w:line="52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三、申请受理</w:t>
      </w:r>
    </w:p>
    <w:p w14:paraId="4B3A5981" w14:textId="77777777" w:rsidR="003E5A2E" w:rsidRDefault="003E5A2E" w:rsidP="003E5A2E">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申请者请填写《省部共建药用植物功效与利用国家重点实验室开放课题申请书》，申请人签名并经所在单位同意加盖单位公章后于2021年11月25日前将申请书（一式一份，双面打印）寄至药用植物功效与利用国家重点实验室科研开发处，</w:t>
      </w:r>
      <w:r>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xml:space="preserve"> HYPERLINK "mailto:同时提交申请书word版至邮箱1208548848@qq.com" </w:instrText>
      </w:r>
      <w:r>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同时提交申请书word版至邮箱1208548848@qq.com</w:t>
      </w:r>
      <w:r>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w:t>
      </w:r>
    </w:p>
    <w:p w14:paraId="188877B7" w14:textId="77777777" w:rsidR="003E5A2E" w:rsidRDefault="003E5A2E" w:rsidP="003E5A2E">
      <w:pPr>
        <w:spacing w:line="52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四、其它事项</w:t>
      </w:r>
    </w:p>
    <w:p w14:paraId="466576C1" w14:textId="77777777" w:rsidR="003E5A2E" w:rsidRDefault="003E5A2E" w:rsidP="003E5A2E">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 开放课题经费在省部共建药用植物功效与利用国家重点实验室（贵州医科大学）使用，经费不外拨。经费使用需遵</w:t>
      </w:r>
      <w:r>
        <w:rPr>
          <w:rFonts w:ascii="仿宋" w:eastAsia="仿宋" w:hAnsi="仿宋" w:cs="仿宋" w:hint="eastAsia"/>
          <w:color w:val="000000" w:themeColor="text1"/>
          <w:sz w:val="32"/>
          <w:szCs w:val="32"/>
        </w:rPr>
        <w:lastRenderedPageBreak/>
        <w:t>守《省部共建药用植物功效与利用国家重点实验室纵向科研项目及经费管理办法》的规定。</w:t>
      </w:r>
    </w:p>
    <w:p w14:paraId="3D89AAB2" w14:textId="77777777" w:rsidR="003E5A2E" w:rsidRDefault="003E5A2E" w:rsidP="003E5A2E">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 凡接受本基金资助的项目，相关成果需标注本项目资金资助。</w:t>
      </w:r>
    </w:p>
    <w:p w14:paraId="65664DAC" w14:textId="77777777" w:rsidR="003E5A2E" w:rsidRDefault="003E5A2E" w:rsidP="003E5A2E">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论文发表需署名为第一完成人或通讯作者第二工作单位，具体署名为（1）中文：贵州医科大学 省部共建药用植物功效与利用国家重点实验室，贵阳550014；（2）英文：State Key Laboratory of Functions and Applications of Medicinal Plants, Guizhou Medical University, Guiyang 550014, China.论文中中文应注明“药用植物功效与利用国家重点实验室资助项目（编号）”；英文为：This study was supported by the project of State Key Laboratory of Functions and Applications of Medicinal Plants, Guizhou </w:t>
      </w:r>
      <w:proofErr w:type="spellStart"/>
      <w:r>
        <w:rPr>
          <w:rFonts w:ascii="仿宋" w:eastAsia="仿宋" w:hAnsi="仿宋" w:cs="仿宋" w:hint="eastAsia"/>
          <w:color w:val="000000" w:themeColor="text1"/>
          <w:sz w:val="32"/>
          <w:szCs w:val="32"/>
        </w:rPr>
        <w:t>Medicial</w:t>
      </w:r>
      <w:proofErr w:type="spellEnd"/>
      <w:r>
        <w:rPr>
          <w:rFonts w:ascii="仿宋" w:eastAsia="仿宋" w:hAnsi="仿宋" w:cs="仿宋" w:hint="eastAsia"/>
          <w:color w:val="000000" w:themeColor="text1"/>
          <w:sz w:val="32"/>
          <w:szCs w:val="32"/>
        </w:rPr>
        <w:t xml:space="preserve"> </w:t>
      </w:r>
      <w:proofErr w:type="gramStart"/>
      <w:r>
        <w:rPr>
          <w:rFonts w:ascii="仿宋" w:eastAsia="仿宋" w:hAnsi="仿宋" w:cs="仿宋" w:hint="eastAsia"/>
          <w:color w:val="000000" w:themeColor="text1"/>
          <w:sz w:val="32"/>
          <w:szCs w:val="32"/>
        </w:rPr>
        <w:t>University.（</w:t>
      </w:r>
      <w:proofErr w:type="gramEnd"/>
      <w:r>
        <w:rPr>
          <w:rFonts w:ascii="仿宋" w:eastAsia="仿宋" w:hAnsi="仿宋" w:cs="仿宋" w:hint="eastAsia"/>
          <w:color w:val="000000" w:themeColor="text1"/>
          <w:sz w:val="32"/>
          <w:szCs w:val="32"/>
        </w:rPr>
        <w:t>No. xxx）</w:t>
      </w:r>
    </w:p>
    <w:p w14:paraId="20BEA59D" w14:textId="77777777" w:rsidR="003E5A2E" w:rsidRDefault="003E5A2E" w:rsidP="003E5A2E">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联 系 人：安正斌；朱海燕</w:t>
      </w:r>
    </w:p>
    <w:p w14:paraId="4CE4419D" w14:textId="77777777" w:rsidR="003E5A2E" w:rsidRDefault="003E5A2E" w:rsidP="003E5A2E">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联系电话：17311998583，0851-83834026</w:t>
      </w:r>
    </w:p>
    <w:p w14:paraId="6BB60C1C" w14:textId="77777777" w:rsidR="003E5A2E" w:rsidRDefault="003E5A2E" w:rsidP="003E5A2E">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通讯地址：贵州省贵阳市白云区高海路贵州科学城5号楼719室</w:t>
      </w:r>
    </w:p>
    <w:p w14:paraId="41FB737A" w14:textId="77777777" w:rsidR="003E5A2E" w:rsidRDefault="003E5A2E" w:rsidP="003E5A2E">
      <w:pPr>
        <w:spacing w:line="520" w:lineRule="exact"/>
        <w:ind w:firstLineChars="200" w:firstLine="640"/>
        <w:rPr>
          <w:rFonts w:ascii="仿宋" w:eastAsia="仿宋" w:hAnsi="仿宋" w:cs="仿宋"/>
          <w:color w:val="000000" w:themeColor="text1"/>
          <w:sz w:val="32"/>
          <w:szCs w:val="32"/>
        </w:rPr>
      </w:pPr>
      <w:proofErr w:type="gramStart"/>
      <w:r>
        <w:rPr>
          <w:rFonts w:ascii="仿宋" w:eastAsia="仿宋" w:hAnsi="仿宋" w:cs="仿宋" w:hint="eastAsia"/>
          <w:color w:val="000000" w:themeColor="text1"/>
          <w:sz w:val="32"/>
          <w:szCs w:val="32"/>
        </w:rPr>
        <w:t>邮</w:t>
      </w:r>
      <w:proofErr w:type="gramEnd"/>
      <w:r>
        <w:rPr>
          <w:rFonts w:ascii="仿宋" w:eastAsia="仿宋" w:hAnsi="仿宋" w:cs="仿宋" w:hint="eastAsia"/>
          <w:color w:val="000000" w:themeColor="text1"/>
          <w:sz w:val="32"/>
          <w:szCs w:val="32"/>
        </w:rPr>
        <w:t xml:space="preserve">    编：550014</w:t>
      </w:r>
    </w:p>
    <w:p w14:paraId="6689D8F9" w14:textId="77777777" w:rsidR="003E5A2E" w:rsidRDefault="003E5A2E" w:rsidP="003E5A2E">
      <w:pPr>
        <w:spacing w:line="520" w:lineRule="exact"/>
        <w:ind w:firstLineChars="200" w:firstLine="640"/>
        <w:rPr>
          <w:rFonts w:ascii="仿宋" w:eastAsia="仿宋" w:hAnsi="仿宋" w:cs="仿宋"/>
          <w:color w:val="000000" w:themeColor="text1"/>
          <w:sz w:val="32"/>
          <w:szCs w:val="32"/>
        </w:rPr>
      </w:pPr>
    </w:p>
    <w:p w14:paraId="5155B780" w14:textId="77777777" w:rsidR="003E5A2E" w:rsidRDefault="003E5A2E" w:rsidP="003E5A2E">
      <w:pPr>
        <w:spacing w:line="520" w:lineRule="exact"/>
        <w:jc w:val="center"/>
        <w:rPr>
          <w:rFonts w:ascii="仿宋" w:eastAsia="仿宋" w:hAnsi="仿宋" w:cs="仿宋"/>
          <w:color w:val="000000" w:themeColor="text1"/>
          <w:kern w:val="0"/>
          <w:sz w:val="32"/>
          <w:szCs w:val="32"/>
        </w:rPr>
      </w:pPr>
    </w:p>
    <w:p w14:paraId="606D8AAE" w14:textId="77777777" w:rsidR="003E5A2E" w:rsidRDefault="003E5A2E" w:rsidP="003E5A2E">
      <w:pPr>
        <w:spacing w:line="520" w:lineRule="exact"/>
        <w:jc w:val="center"/>
        <w:rPr>
          <w:rFonts w:ascii="仿宋" w:eastAsia="仿宋" w:hAnsi="仿宋" w:cs="仿宋"/>
          <w:color w:val="000000" w:themeColor="text1"/>
          <w:kern w:val="0"/>
          <w:sz w:val="32"/>
          <w:szCs w:val="32"/>
        </w:rPr>
      </w:pPr>
    </w:p>
    <w:p w14:paraId="656E259A" w14:textId="77777777" w:rsidR="003E5A2E" w:rsidRDefault="003E5A2E" w:rsidP="003E5A2E">
      <w:pPr>
        <w:spacing w:line="520" w:lineRule="exact"/>
        <w:jc w:val="center"/>
        <w:rPr>
          <w:rFonts w:ascii="仿宋" w:eastAsia="仿宋" w:hAnsi="仿宋" w:cs="仿宋"/>
          <w:color w:val="000000" w:themeColor="text1"/>
          <w:kern w:val="0"/>
          <w:sz w:val="32"/>
          <w:szCs w:val="32"/>
        </w:rPr>
      </w:pPr>
    </w:p>
    <w:p w14:paraId="4DA57078" w14:textId="77777777" w:rsidR="003E5A2E" w:rsidRDefault="003E5A2E" w:rsidP="003E5A2E">
      <w:pPr>
        <w:spacing w:line="520" w:lineRule="exact"/>
        <w:jc w:val="center"/>
        <w:rPr>
          <w:rFonts w:ascii="仿宋" w:eastAsia="仿宋" w:hAnsi="仿宋" w:cs="仿宋"/>
          <w:color w:val="000000" w:themeColor="text1"/>
          <w:kern w:val="0"/>
          <w:sz w:val="32"/>
          <w:szCs w:val="32"/>
        </w:rPr>
      </w:pPr>
    </w:p>
    <w:p w14:paraId="5ED8782B" w14:textId="77777777" w:rsidR="003E5A2E" w:rsidRDefault="003E5A2E" w:rsidP="003E5A2E">
      <w:pPr>
        <w:spacing w:line="520" w:lineRule="exact"/>
        <w:jc w:val="center"/>
        <w:rPr>
          <w:rFonts w:ascii="仿宋" w:eastAsia="仿宋" w:hAnsi="仿宋" w:cs="仿宋"/>
          <w:color w:val="000000" w:themeColor="text1"/>
          <w:kern w:val="0"/>
          <w:sz w:val="32"/>
          <w:szCs w:val="32"/>
        </w:rPr>
      </w:pPr>
    </w:p>
    <w:p w14:paraId="3186FBE3" w14:textId="77777777" w:rsidR="003E5A2E" w:rsidRDefault="003E5A2E" w:rsidP="003E5A2E">
      <w:pPr>
        <w:spacing w:line="54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lastRenderedPageBreak/>
        <w:t>现代制造技术教育部重点实验室</w:t>
      </w:r>
    </w:p>
    <w:p w14:paraId="227A0D62" w14:textId="77777777" w:rsidR="003E5A2E" w:rsidRDefault="003E5A2E" w:rsidP="003E5A2E">
      <w:pPr>
        <w:spacing w:line="54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（贵州大学）2021年度开放基金项目指南</w:t>
      </w:r>
    </w:p>
    <w:p w14:paraId="3F601AE1" w14:textId="77777777" w:rsidR="003E5A2E" w:rsidRDefault="003E5A2E" w:rsidP="003E5A2E">
      <w:pPr>
        <w:spacing w:line="540" w:lineRule="exact"/>
        <w:ind w:firstLineChars="200" w:firstLine="640"/>
        <w:rPr>
          <w:color w:val="000000" w:themeColor="text1"/>
          <w:sz w:val="32"/>
          <w:szCs w:val="32"/>
        </w:rPr>
      </w:pPr>
    </w:p>
    <w:p w14:paraId="64F3FF01" w14:textId="77777777" w:rsidR="003E5A2E" w:rsidRDefault="003E5A2E" w:rsidP="003E5A2E">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现代制造技术教育部重点实验室是贵州大学校直科研机构，实验室有机械工程学科博士后工作站；机械工程一级学科博士点、机械工程一级学科硕士点、设计学一级学科硕士点。现代制造技术教育部重点实验室主要定位于有关先进制造的基础与应用基础研究，对具有前沿性、开拓性及广泛应用前景的研究课题，均可以申请本实验室开放基金的资助，本年度资助项目为4项。</w:t>
      </w:r>
    </w:p>
    <w:p w14:paraId="7F8ABE53" w14:textId="77777777" w:rsidR="003E5A2E" w:rsidRDefault="003E5A2E" w:rsidP="003E5A2E">
      <w:pPr>
        <w:spacing w:line="54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一、重点支持研究方向</w:t>
      </w:r>
    </w:p>
    <w:p w14:paraId="08B464C0" w14:textId="77777777" w:rsidR="003E5A2E" w:rsidRDefault="003E5A2E" w:rsidP="003E5A2E">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1.智能制造基础理论与关键技术</w:t>
      </w:r>
    </w:p>
    <w:p w14:paraId="0B89D120" w14:textId="77777777" w:rsidR="003E5A2E" w:rsidRDefault="003E5A2E" w:rsidP="003E5A2E">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2.机器人与智能装备</w:t>
      </w:r>
    </w:p>
    <w:p w14:paraId="41287504" w14:textId="77777777" w:rsidR="003E5A2E" w:rsidRDefault="003E5A2E" w:rsidP="003E5A2E">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3.新能源、智能网</w:t>
      </w:r>
      <w:proofErr w:type="gramStart"/>
      <w:r>
        <w:rPr>
          <w:rFonts w:ascii="仿宋" w:eastAsia="仿宋" w:hAnsi="仿宋" w:cs="仿宋" w:hint="eastAsia"/>
          <w:color w:val="000000" w:themeColor="text1"/>
          <w:sz w:val="32"/>
          <w:szCs w:val="32"/>
        </w:rPr>
        <w:t>联车辆</w:t>
      </w:r>
      <w:proofErr w:type="gramEnd"/>
      <w:r>
        <w:rPr>
          <w:rFonts w:ascii="仿宋" w:eastAsia="仿宋" w:hAnsi="仿宋" w:cs="仿宋" w:hint="eastAsia"/>
          <w:color w:val="000000" w:themeColor="text1"/>
          <w:sz w:val="32"/>
          <w:szCs w:val="32"/>
        </w:rPr>
        <w:t>关键技术</w:t>
      </w:r>
    </w:p>
    <w:p w14:paraId="481E03BA" w14:textId="77777777" w:rsidR="003E5A2E" w:rsidRDefault="003E5A2E" w:rsidP="003E5A2E">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4.人机融合与智能设计</w:t>
      </w:r>
    </w:p>
    <w:p w14:paraId="4281D847" w14:textId="77777777" w:rsidR="003E5A2E" w:rsidRDefault="003E5A2E" w:rsidP="003E5A2E">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5.表面工程与抗疲劳制造</w:t>
      </w:r>
    </w:p>
    <w:p w14:paraId="0A52F03E" w14:textId="77777777" w:rsidR="003E5A2E" w:rsidRDefault="003E5A2E" w:rsidP="003E5A2E">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6.山地农业智能装备研发与应用</w:t>
      </w:r>
    </w:p>
    <w:p w14:paraId="2AD722D6" w14:textId="77777777" w:rsidR="003E5A2E" w:rsidRDefault="003E5A2E" w:rsidP="003E5A2E">
      <w:pPr>
        <w:spacing w:line="54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二、申报条件</w:t>
      </w:r>
    </w:p>
    <w:p w14:paraId="1A603AF2" w14:textId="77777777" w:rsidR="003E5A2E" w:rsidRDefault="003E5A2E" w:rsidP="003E5A2E">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（一）男45岁以下，女47岁以下，本校</w:t>
      </w:r>
      <w:proofErr w:type="gramStart"/>
      <w:r>
        <w:rPr>
          <w:rFonts w:ascii="仿宋" w:eastAsia="仿宋" w:hAnsi="仿宋" w:cs="仿宋" w:hint="eastAsia"/>
          <w:color w:val="000000" w:themeColor="text1"/>
          <w:sz w:val="32"/>
          <w:szCs w:val="32"/>
        </w:rPr>
        <w:t>内老师</w:t>
      </w:r>
      <w:proofErr w:type="gramEnd"/>
      <w:r>
        <w:rPr>
          <w:rFonts w:ascii="仿宋" w:eastAsia="仿宋" w:hAnsi="仿宋" w:cs="仿宋" w:hint="eastAsia"/>
          <w:color w:val="000000" w:themeColor="text1"/>
          <w:sz w:val="32"/>
          <w:szCs w:val="32"/>
        </w:rPr>
        <w:t>不得申报。</w:t>
      </w:r>
    </w:p>
    <w:p w14:paraId="78C20929" w14:textId="77777777" w:rsidR="003E5A2E" w:rsidRDefault="003E5A2E" w:rsidP="003E5A2E">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（二）提交开放课题申请书必须经本单位同意，经重点实验室学术委员会评审后，择优资助。项目批准后申请人必须与实验室签订计划任务书，确保研究任务的完成。</w:t>
      </w:r>
    </w:p>
    <w:p w14:paraId="46E67363" w14:textId="77777777" w:rsidR="003E5A2E" w:rsidRDefault="003E5A2E" w:rsidP="003E5A2E">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（三）实验室每年度对课题项目的执行情况进行检查，由</w:t>
      </w:r>
      <w:r>
        <w:rPr>
          <w:rFonts w:ascii="仿宋" w:eastAsia="仿宋" w:hAnsi="仿宋" w:cs="仿宋" w:hint="eastAsia"/>
          <w:color w:val="000000" w:themeColor="text1"/>
          <w:sz w:val="32"/>
          <w:szCs w:val="32"/>
        </w:rPr>
        <w:lastRenderedPageBreak/>
        <w:t>项目负责人在每年度结束时提交《开放课题基金资助项目年度进展报告》。</w:t>
      </w:r>
    </w:p>
    <w:p w14:paraId="11E582CC" w14:textId="77777777" w:rsidR="003E5A2E" w:rsidRDefault="003E5A2E" w:rsidP="003E5A2E">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（四）开放课题完成结束后三个月内，项目负责人填写《开放研究基金资助项目总结报告》，并提交学术论文复印件及有关的软硬件原始资料。</w:t>
      </w:r>
    </w:p>
    <w:p w14:paraId="2CD779D1" w14:textId="77777777" w:rsidR="003E5A2E" w:rsidRDefault="003E5A2E" w:rsidP="003E5A2E">
      <w:pPr>
        <w:spacing w:line="54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三、基金执行说明</w:t>
      </w:r>
    </w:p>
    <w:p w14:paraId="6169191F" w14:textId="77777777" w:rsidR="003E5A2E" w:rsidRDefault="003E5A2E" w:rsidP="003E5A2E">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（一）基金项目的研究年限一般为2年，教育厅资助5万，学校配套5万。</w:t>
      </w:r>
    </w:p>
    <w:p w14:paraId="17F59E12" w14:textId="77777777" w:rsidR="003E5A2E" w:rsidRDefault="003E5A2E" w:rsidP="003E5A2E">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（二）申请项目研究经费只允许在实验室依托单位报账使用，不能外拨至申请人所在单位。</w:t>
      </w:r>
    </w:p>
    <w:p w14:paraId="44BDC9EB" w14:textId="77777777" w:rsidR="003E5A2E" w:rsidRDefault="003E5A2E" w:rsidP="003E5A2E">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（三）开放基金资助课题所取得的有关论文、专著、成果等，均应标注“现代制造技术教育部重点实验室（贵州大学）开放基金项目”（英文名称：Supported by Key Laboratory of Advanced Manufacturing </w:t>
      </w:r>
      <w:proofErr w:type="spellStart"/>
      <w:r>
        <w:rPr>
          <w:rFonts w:ascii="仿宋" w:eastAsia="仿宋" w:hAnsi="仿宋" w:cs="仿宋" w:hint="eastAsia"/>
          <w:color w:val="000000" w:themeColor="text1"/>
          <w:sz w:val="32"/>
          <w:szCs w:val="32"/>
        </w:rPr>
        <w:t>techenology</w:t>
      </w:r>
      <w:proofErr w:type="spellEnd"/>
      <w:r>
        <w:rPr>
          <w:rFonts w:ascii="仿宋" w:eastAsia="仿宋" w:hAnsi="仿宋" w:cs="仿宋" w:hint="eastAsia"/>
          <w:color w:val="000000" w:themeColor="text1"/>
          <w:sz w:val="32"/>
          <w:szCs w:val="32"/>
        </w:rPr>
        <w:t>, Ministry of Education，Guizhou University）。</w:t>
      </w:r>
    </w:p>
    <w:p w14:paraId="3FF80ABF" w14:textId="77777777" w:rsidR="003E5A2E" w:rsidRDefault="003E5A2E" w:rsidP="003E5A2E">
      <w:pPr>
        <w:spacing w:line="54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四、咨询方式</w:t>
      </w:r>
    </w:p>
    <w:p w14:paraId="29C11B14" w14:textId="77777777" w:rsidR="003E5A2E" w:rsidRDefault="003E5A2E" w:rsidP="003E5A2E">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地址：贵州省贵阳市花溪区贵州大学西校区 贵州大学现代制造技术教育部重点实验室</w:t>
      </w:r>
    </w:p>
    <w:p w14:paraId="70389200" w14:textId="77777777" w:rsidR="003E5A2E" w:rsidRDefault="003E5A2E" w:rsidP="003E5A2E">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联系人：吕健</w:t>
      </w:r>
    </w:p>
    <w:p w14:paraId="4545EBA2" w14:textId="77777777" w:rsidR="003E5A2E" w:rsidRDefault="003E5A2E" w:rsidP="003E5A2E">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电 话：18798082801</w:t>
      </w:r>
    </w:p>
    <w:p w14:paraId="266D7367" w14:textId="77777777" w:rsidR="003E5A2E" w:rsidRDefault="003E5A2E" w:rsidP="003E5A2E">
      <w:pPr>
        <w:spacing w:line="540" w:lineRule="exact"/>
        <w:ind w:firstLineChars="200" w:firstLine="640"/>
        <w:rPr>
          <w:rFonts w:ascii="Times New Roman" w:eastAsia="仿宋" w:hAnsi="Times New Roman" w:cs="Times New Roman"/>
          <w:color w:val="000000" w:themeColor="text1"/>
          <w:sz w:val="32"/>
          <w:szCs w:val="32"/>
        </w:rPr>
      </w:pPr>
    </w:p>
    <w:p w14:paraId="4FF1102E" w14:textId="77777777" w:rsidR="003E5A2E" w:rsidRDefault="003E5A2E" w:rsidP="003E5A2E">
      <w:pPr>
        <w:spacing w:line="540" w:lineRule="exact"/>
        <w:ind w:firstLineChars="200" w:firstLine="640"/>
        <w:rPr>
          <w:rFonts w:ascii="Times New Roman" w:eastAsia="仿宋" w:hAnsi="Times New Roman" w:cs="Times New Roman"/>
          <w:color w:val="000000" w:themeColor="text1"/>
          <w:sz w:val="32"/>
          <w:szCs w:val="32"/>
        </w:rPr>
      </w:pPr>
    </w:p>
    <w:p w14:paraId="6E06A5C6" w14:textId="77777777" w:rsidR="003E5A2E" w:rsidRDefault="003E5A2E" w:rsidP="003E5A2E">
      <w:pPr>
        <w:spacing w:line="540" w:lineRule="exact"/>
        <w:ind w:firstLineChars="200" w:firstLine="640"/>
        <w:rPr>
          <w:rFonts w:ascii="Times New Roman" w:eastAsia="仿宋" w:hAnsi="Times New Roman" w:cs="Times New Roman"/>
          <w:color w:val="000000" w:themeColor="text1"/>
          <w:sz w:val="32"/>
          <w:szCs w:val="32"/>
        </w:rPr>
      </w:pPr>
    </w:p>
    <w:p w14:paraId="1012A0CF" w14:textId="77777777" w:rsidR="003E5A2E" w:rsidRDefault="003E5A2E" w:rsidP="003E5A2E">
      <w:pPr>
        <w:spacing w:line="540" w:lineRule="exact"/>
        <w:ind w:firstLineChars="200" w:firstLine="640"/>
        <w:rPr>
          <w:rFonts w:ascii="Times New Roman" w:eastAsia="仿宋" w:hAnsi="Times New Roman" w:cs="Times New Roman"/>
          <w:color w:val="000000" w:themeColor="text1"/>
          <w:sz w:val="32"/>
          <w:szCs w:val="32"/>
        </w:rPr>
      </w:pPr>
    </w:p>
    <w:p w14:paraId="35AFCCB0" w14:textId="77777777" w:rsidR="003E5A2E" w:rsidRDefault="003E5A2E" w:rsidP="003E5A2E">
      <w:pPr>
        <w:spacing w:line="540" w:lineRule="exact"/>
        <w:ind w:firstLineChars="200" w:firstLine="640"/>
        <w:rPr>
          <w:rFonts w:ascii="Times New Roman" w:eastAsia="仿宋" w:hAnsi="Times New Roman" w:cs="Times New Roman"/>
          <w:color w:val="000000" w:themeColor="text1"/>
          <w:sz w:val="32"/>
          <w:szCs w:val="32"/>
        </w:rPr>
      </w:pPr>
    </w:p>
    <w:p w14:paraId="344C4B36" w14:textId="77777777" w:rsidR="003E5A2E" w:rsidRDefault="003E5A2E" w:rsidP="003E5A2E">
      <w:pPr>
        <w:spacing w:line="56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绿色农药与农业生物工程教育部重点实验室（贵州大学）2021年度开放基金项目指南</w:t>
      </w:r>
    </w:p>
    <w:p w14:paraId="6DEE3733" w14:textId="77777777" w:rsidR="003E5A2E" w:rsidRDefault="003E5A2E" w:rsidP="003E5A2E">
      <w:pPr>
        <w:spacing w:line="560" w:lineRule="exact"/>
        <w:ind w:firstLineChars="200" w:firstLine="640"/>
        <w:rPr>
          <w:rFonts w:ascii="宋体" w:hAnsi="宋体"/>
          <w:color w:val="000000" w:themeColor="text1"/>
          <w:sz w:val="32"/>
          <w:szCs w:val="32"/>
        </w:rPr>
      </w:pPr>
    </w:p>
    <w:p w14:paraId="66C87E89" w14:textId="77777777" w:rsidR="003E5A2E" w:rsidRDefault="003E5A2E" w:rsidP="003E5A2E">
      <w:pPr>
        <w:spacing w:line="560" w:lineRule="exact"/>
        <w:ind w:firstLineChars="200" w:firstLine="640"/>
        <w:rPr>
          <w:color w:val="000000" w:themeColor="text1"/>
          <w:sz w:val="32"/>
          <w:szCs w:val="32"/>
        </w:rPr>
      </w:pPr>
      <w:r>
        <w:rPr>
          <w:rFonts w:ascii="仿宋" w:eastAsia="仿宋" w:hAnsi="仿宋" w:cs="仿宋" w:hint="eastAsia"/>
          <w:color w:val="000000" w:themeColor="text1"/>
          <w:sz w:val="32"/>
          <w:szCs w:val="32"/>
        </w:rPr>
        <w:t>“绿色农药与农业生物工程”教育部重点实验室于2003年经教育部批准，由中国工程院院士、贵州大学校长宋宝安教授任主任，实验室拥有“农药学”国家重点学科、植物保护一级学科博士后流动站、“农药学”博士点、 “植物调控化学与生物学”博士点，有科技部国际科技合作基地、高效低风险农药学科创新引智基地、国家地方联合工程实验室、国家重点实验室培育基地、教育部创新团队、国家创新人才推进计划——重点领域创新团队等多个科研平台和团队，是国家农业部授权的农药残留检测单位。2017年入选</w:t>
      </w:r>
      <w:proofErr w:type="gramStart"/>
      <w:r>
        <w:rPr>
          <w:rFonts w:ascii="仿宋" w:eastAsia="仿宋" w:hAnsi="仿宋" w:cs="仿宋" w:hint="eastAsia"/>
          <w:color w:val="000000" w:themeColor="text1"/>
          <w:sz w:val="32"/>
          <w:szCs w:val="32"/>
        </w:rPr>
        <w:t>国家双</w:t>
      </w:r>
      <w:proofErr w:type="gramEnd"/>
      <w:r>
        <w:rPr>
          <w:rFonts w:ascii="仿宋" w:eastAsia="仿宋" w:hAnsi="仿宋" w:cs="仿宋" w:hint="eastAsia"/>
          <w:color w:val="000000" w:themeColor="text1"/>
          <w:sz w:val="32"/>
          <w:szCs w:val="32"/>
        </w:rPr>
        <w:t>一流建设学科，并在第四轮学科评估中获得B+的贵州省最好成绩，排名并列全国第四。</w:t>
      </w:r>
    </w:p>
    <w:p w14:paraId="34AB33E6" w14:textId="77777777" w:rsidR="003E5A2E" w:rsidRDefault="003E5A2E" w:rsidP="003E5A2E">
      <w:pPr>
        <w:spacing w:line="56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一、重点支持研究方向：</w:t>
      </w:r>
    </w:p>
    <w:p w14:paraId="26F2C823" w14:textId="77777777" w:rsidR="003E5A2E" w:rsidRDefault="003E5A2E" w:rsidP="003E5A2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 绿色农药设计、合成及靶标发现与作用机制研究；</w:t>
      </w:r>
    </w:p>
    <w:p w14:paraId="4AF4A86D" w14:textId="77777777" w:rsidR="003E5A2E" w:rsidRDefault="003E5A2E" w:rsidP="003E5A2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 绿色农药及功能分子的合成方法学研究；</w:t>
      </w:r>
    </w:p>
    <w:p w14:paraId="26EE42E7" w14:textId="77777777" w:rsidR="003E5A2E" w:rsidRDefault="003E5A2E" w:rsidP="003E5A2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 农药分析与环境效应；</w:t>
      </w:r>
    </w:p>
    <w:p w14:paraId="1D896193" w14:textId="77777777" w:rsidR="003E5A2E" w:rsidRDefault="003E5A2E" w:rsidP="003E5A2E">
      <w:pPr>
        <w:spacing w:line="560" w:lineRule="exact"/>
        <w:ind w:leftChars="9" w:left="19" w:firstLineChars="194" w:firstLine="621"/>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 农作物重大病虫害持续控制研究。</w:t>
      </w:r>
    </w:p>
    <w:p w14:paraId="3A710D15" w14:textId="77777777" w:rsidR="003E5A2E" w:rsidRDefault="003E5A2E" w:rsidP="003E5A2E">
      <w:pPr>
        <w:spacing w:line="56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二、申报条件</w:t>
      </w:r>
    </w:p>
    <w:p w14:paraId="1E0FBFD0" w14:textId="77777777" w:rsidR="003E5A2E" w:rsidRDefault="003E5A2E" w:rsidP="003E5A2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 提交开放课题申请书必须经本单位同意，经重点实验室学术委员会评审后，择优资助。项目批准后申请人须与实验</w:t>
      </w:r>
      <w:r>
        <w:rPr>
          <w:rFonts w:ascii="仿宋" w:eastAsia="仿宋" w:hAnsi="仿宋" w:cs="仿宋" w:hint="eastAsia"/>
          <w:color w:val="000000" w:themeColor="text1"/>
          <w:sz w:val="32"/>
          <w:szCs w:val="32"/>
        </w:rPr>
        <w:lastRenderedPageBreak/>
        <w:t>室签订计划任务书，确保研究任务的完成；</w:t>
      </w:r>
    </w:p>
    <w:p w14:paraId="5D3E5897" w14:textId="77777777" w:rsidR="003E5A2E" w:rsidRDefault="003E5A2E" w:rsidP="003E5A2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 实验室每年度对课题项目的执行情况进行检查，由项目负责人在每年度结束时提交《开放课题基金资助项目年度进展报告》；</w:t>
      </w:r>
    </w:p>
    <w:p w14:paraId="3BD98461" w14:textId="77777777" w:rsidR="003E5A2E" w:rsidRDefault="003E5A2E" w:rsidP="003E5A2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 开放课题完成结束后三个月内，项目负责人填写《开放研究基金资助项目总结报告》，并提交学术论文复印件及有关的软硬件原始资料；</w:t>
      </w:r>
    </w:p>
    <w:p w14:paraId="22B849D1" w14:textId="77777777" w:rsidR="003E5A2E" w:rsidRDefault="003E5A2E" w:rsidP="003E5A2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 贵州大学校</w:t>
      </w:r>
      <w:proofErr w:type="gramStart"/>
      <w:r>
        <w:rPr>
          <w:rFonts w:ascii="仿宋" w:eastAsia="仿宋" w:hAnsi="仿宋" w:cs="仿宋" w:hint="eastAsia"/>
          <w:color w:val="000000" w:themeColor="text1"/>
          <w:sz w:val="32"/>
          <w:szCs w:val="32"/>
        </w:rPr>
        <w:t>内老师</w:t>
      </w:r>
      <w:proofErr w:type="gramEnd"/>
      <w:r>
        <w:rPr>
          <w:rFonts w:ascii="仿宋" w:eastAsia="仿宋" w:hAnsi="仿宋" w:cs="仿宋" w:hint="eastAsia"/>
          <w:color w:val="000000" w:themeColor="text1"/>
          <w:sz w:val="32"/>
          <w:szCs w:val="32"/>
        </w:rPr>
        <w:t>不得申报；</w:t>
      </w:r>
    </w:p>
    <w:p w14:paraId="12F4A2D5" w14:textId="77777777" w:rsidR="003E5A2E" w:rsidRDefault="003E5A2E" w:rsidP="003E5A2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 申请人年龄：男性年龄小于45周岁，女性小于47周岁。</w:t>
      </w:r>
    </w:p>
    <w:p w14:paraId="4E1778EE" w14:textId="77777777" w:rsidR="003E5A2E" w:rsidRDefault="003E5A2E" w:rsidP="003E5A2E">
      <w:pPr>
        <w:spacing w:line="56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三、基金执行说明</w:t>
      </w:r>
    </w:p>
    <w:p w14:paraId="75871B19" w14:textId="77777777" w:rsidR="003E5A2E" w:rsidRDefault="003E5A2E" w:rsidP="003E5A2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 基金项目的研究年限一般为2年，资助经费不超过10万元/项〔教育厅资助5万，学校配套5万〕；</w:t>
      </w:r>
    </w:p>
    <w:p w14:paraId="5B2789B6" w14:textId="77777777" w:rsidR="003E5A2E" w:rsidRDefault="003E5A2E" w:rsidP="003E5A2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 申请项目研究经费只允许在实验室依托单位报账使用，不能外拨至申请人所在单位；</w:t>
      </w:r>
    </w:p>
    <w:p w14:paraId="16DB003C" w14:textId="77777777" w:rsidR="003E5A2E" w:rsidRDefault="003E5A2E" w:rsidP="003E5A2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 开放基金资助课题所取得的有关论文、专著、成果等，均应标注“贵州大学绿色农药与农业生物工程国家重点实验室培育基地/教育部重点实验室开放基金项目”（英文名称：Supported by the State Key Laboratory Breeding Base of Green Pesticide and Agricultural Bioengineering/ Key Laboratory of Ministry of Education, Guizhou University）。</w:t>
      </w:r>
    </w:p>
    <w:p w14:paraId="6AA4AD99" w14:textId="77777777" w:rsidR="003E5A2E" w:rsidRDefault="003E5A2E" w:rsidP="003E5A2E">
      <w:pPr>
        <w:spacing w:line="56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四、申报办法和时间</w:t>
      </w:r>
    </w:p>
    <w:p w14:paraId="4AA4C270" w14:textId="77777777" w:rsidR="003E5A2E" w:rsidRDefault="003E5A2E" w:rsidP="003E5A2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1. 申请者下载开放课题申请书，按规定格式填写，将申请书打印，一式三份，签名并加盖单位公章后邮寄，同时提交电子版；</w:t>
      </w:r>
    </w:p>
    <w:p w14:paraId="2DC42632" w14:textId="77777777" w:rsidR="003E5A2E" w:rsidRDefault="003E5A2E" w:rsidP="003E5A2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 申报截止日期：2021年11月20日，逾期不予受理。</w:t>
      </w:r>
    </w:p>
    <w:p w14:paraId="58FA0808" w14:textId="77777777" w:rsidR="003E5A2E" w:rsidRDefault="003E5A2E" w:rsidP="003E5A2E">
      <w:pPr>
        <w:spacing w:line="56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五、联系方式</w:t>
      </w:r>
    </w:p>
    <w:p w14:paraId="0B12F9C5" w14:textId="77777777" w:rsidR="003E5A2E" w:rsidRDefault="003E5A2E" w:rsidP="003E5A2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地址：贵州省贵阳市花溪区贵州大学北校区精细化工研究开发中心，550025</w:t>
      </w:r>
    </w:p>
    <w:p w14:paraId="7204AC64" w14:textId="77777777" w:rsidR="003E5A2E" w:rsidRDefault="003E5A2E" w:rsidP="003E5A2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联系人：陈卓，谢丹</w:t>
      </w:r>
      <w:proofErr w:type="gramStart"/>
      <w:r>
        <w:rPr>
          <w:rFonts w:ascii="仿宋" w:eastAsia="仿宋" w:hAnsi="仿宋" w:cs="仿宋" w:hint="eastAsia"/>
          <w:color w:val="000000" w:themeColor="text1"/>
          <w:sz w:val="32"/>
          <w:szCs w:val="32"/>
        </w:rPr>
        <w:t>丹</w:t>
      </w:r>
      <w:proofErr w:type="gramEnd"/>
    </w:p>
    <w:p w14:paraId="38567084" w14:textId="77777777" w:rsidR="003E5A2E" w:rsidRDefault="003E5A2E" w:rsidP="003E5A2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电  话：13312201270，15934757597</w:t>
      </w:r>
    </w:p>
    <w:p w14:paraId="672738EA" w14:textId="77777777" w:rsidR="003E5A2E" w:rsidRDefault="003E5A2E" w:rsidP="003E5A2E">
      <w:pPr>
        <w:spacing w:line="560" w:lineRule="exact"/>
        <w:ind w:firstLineChars="200" w:firstLine="640"/>
        <w:jc w:val="center"/>
        <w:rPr>
          <w:rFonts w:ascii="仿宋" w:eastAsia="仿宋" w:hAnsi="仿宋" w:cs="仿宋"/>
          <w:color w:val="000000" w:themeColor="text1"/>
          <w:sz w:val="32"/>
          <w:szCs w:val="32"/>
        </w:rPr>
      </w:pPr>
    </w:p>
    <w:p w14:paraId="66BF555A" w14:textId="77777777" w:rsidR="003E5A2E" w:rsidRDefault="003E5A2E" w:rsidP="003E5A2E">
      <w:pPr>
        <w:spacing w:line="560" w:lineRule="exact"/>
        <w:ind w:firstLineChars="200" w:firstLine="640"/>
        <w:rPr>
          <w:rFonts w:ascii="仿宋" w:eastAsia="仿宋" w:hAnsi="仿宋" w:cs="仿宋"/>
          <w:color w:val="000000" w:themeColor="text1"/>
          <w:sz w:val="32"/>
          <w:szCs w:val="32"/>
        </w:rPr>
      </w:pPr>
    </w:p>
    <w:p w14:paraId="553A508F" w14:textId="77777777" w:rsidR="003E5A2E" w:rsidRDefault="003E5A2E" w:rsidP="003E5A2E">
      <w:pPr>
        <w:spacing w:line="560" w:lineRule="exact"/>
        <w:ind w:firstLineChars="200" w:firstLine="640"/>
        <w:rPr>
          <w:rFonts w:ascii="仿宋" w:eastAsia="仿宋" w:hAnsi="仿宋" w:cs="仿宋"/>
          <w:color w:val="000000" w:themeColor="text1"/>
          <w:sz w:val="32"/>
          <w:szCs w:val="32"/>
        </w:rPr>
      </w:pPr>
    </w:p>
    <w:p w14:paraId="3931693F" w14:textId="77777777" w:rsidR="003E5A2E" w:rsidRDefault="003E5A2E" w:rsidP="003E5A2E">
      <w:pPr>
        <w:spacing w:line="560" w:lineRule="exact"/>
        <w:ind w:firstLineChars="200" w:firstLine="640"/>
        <w:rPr>
          <w:rFonts w:ascii="仿宋" w:eastAsia="仿宋" w:hAnsi="仿宋" w:cs="仿宋"/>
          <w:color w:val="000000" w:themeColor="text1"/>
          <w:sz w:val="32"/>
          <w:szCs w:val="32"/>
        </w:rPr>
      </w:pPr>
    </w:p>
    <w:p w14:paraId="379F73EC" w14:textId="77777777" w:rsidR="003E5A2E" w:rsidRDefault="003E5A2E" w:rsidP="003E5A2E">
      <w:pPr>
        <w:spacing w:line="560" w:lineRule="exact"/>
        <w:ind w:firstLineChars="200" w:firstLine="640"/>
        <w:rPr>
          <w:rFonts w:ascii="仿宋" w:eastAsia="仿宋" w:hAnsi="仿宋" w:cs="仿宋"/>
          <w:color w:val="000000" w:themeColor="text1"/>
          <w:sz w:val="32"/>
          <w:szCs w:val="32"/>
        </w:rPr>
      </w:pPr>
    </w:p>
    <w:p w14:paraId="7B2EFCFF" w14:textId="77777777" w:rsidR="003E5A2E" w:rsidRDefault="003E5A2E" w:rsidP="003E5A2E">
      <w:pPr>
        <w:spacing w:line="560" w:lineRule="exact"/>
        <w:ind w:firstLineChars="200" w:firstLine="640"/>
        <w:rPr>
          <w:rFonts w:ascii="仿宋" w:eastAsia="仿宋" w:hAnsi="仿宋" w:cs="仿宋"/>
          <w:color w:val="000000" w:themeColor="text1"/>
          <w:sz w:val="32"/>
          <w:szCs w:val="32"/>
        </w:rPr>
      </w:pPr>
    </w:p>
    <w:p w14:paraId="54ACC1CA" w14:textId="77777777" w:rsidR="003E5A2E" w:rsidRDefault="003E5A2E" w:rsidP="003E5A2E">
      <w:pPr>
        <w:spacing w:line="560" w:lineRule="exact"/>
        <w:ind w:leftChars="-67" w:left="-141" w:rightChars="40" w:right="84" w:firstLineChars="200" w:firstLine="640"/>
        <w:jc w:val="center"/>
        <w:rPr>
          <w:rFonts w:ascii="方正小标宋简体" w:eastAsia="方正小标宋简体" w:hAnsi="方正小标宋简体" w:cs="方正小标宋简体"/>
          <w:bCs/>
          <w:color w:val="000000" w:themeColor="text1"/>
          <w:kern w:val="0"/>
          <w:sz w:val="32"/>
          <w:szCs w:val="32"/>
        </w:rPr>
      </w:pPr>
    </w:p>
    <w:p w14:paraId="029345AB" w14:textId="77777777" w:rsidR="003E5A2E" w:rsidRDefault="003E5A2E" w:rsidP="003E5A2E">
      <w:pPr>
        <w:spacing w:line="560" w:lineRule="exact"/>
        <w:ind w:leftChars="-67" w:left="-141" w:rightChars="40" w:right="84" w:firstLineChars="200" w:firstLine="640"/>
        <w:jc w:val="center"/>
        <w:rPr>
          <w:rFonts w:ascii="方正小标宋简体" w:eastAsia="方正小标宋简体" w:hAnsi="方正小标宋简体" w:cs="方正小标宋简体"/>
          <w:bCs/>
          <w:color w:val="000000" w:themeColor="text1"/>
          <w:kern w:val="0"/>
          <w:sz w:val="32"/>
          <w:szCs w:val="32"/>
        </w:rPr>
      </w:pPr>
    </w:p>
    <w:p w14:paraId="66E45815" w14:textId="77777777" w:rsidR="003E5A2E" w:rsidRDefault="003E5A2E" w:rsidP="003E5A2E">
      <w:pPr>
        <w:spacing w:line="560" w:lineRule="exact"/>
        <w:ind w:leftChars="-67" w:left="-141" w:rightChars="40" w:right="84" w:firstLineChars="200" w:firstLine="640"/>
        <w:jc w:val="center"/>
        <w:rPr>
          <w:rFonts w:ascii="方正小标宋简体" w:eastAsia="方正小标宋简体" w:hAnsi="方正小标宋简体" w:cs="方正小标宋简体"/>
          <w:bCs/>
          <w:color w:val="000000" w:themeColor="text1"/>
          <w:kern w:val="0"/>
          <w:sz w:val="32"/>
          <w:szCs w:val="32"/>
        </w:rPr>
      </w:pPr>
    </w:p>
    <w:p w14:paraId="611408DA" w14:textId="77777777" w:rsidR="003E5A2E" w:rsidRDefault="003E5A2E" w:rsidP="003E5A2E">
      <w:pPr>
        <w:spacing w:line="520" w:lineRule="exact"/>
        <w:ind w:leftChars="-67" w:left="-141" w:rightChars="40" w:right="84" w:firstLineChars="44" w:firstLine="194"/>
        <w:jc w:val="center"/>
        <w:rPr>
          <w:rFonts w:ascii="方正小标宋简体" w:eastAsia="方正小标宋简体" w:hAnsi="方正小标宋简体" w:cs="方正小标宋简体"/>
          <w:bCs/>
          <w:color w:val="000000" w:themeColor="text1"/>
          <w:kern w:val="0"/>
          <w:sz w:val="44"/>
          <w:szCs w:val="44"/>
        </w:rPr>
      </w:pPr>
    </w:p>
    <w:p w14:paraId="58A48144" w14:textId="77777777" w:rsidR="003E5A2E" w:rsidRDefault="003E5A2E" w:rsidP="003E5A2E">
      <w:pPr>
        <w:spacing w:line="520" w:lineRule="exact"/>
        <w:ind w:leftChars="-67" w:left="-141" w:rightChars="40" w:right="84" w:firstLineChars="44" w:firstLine="194"/>
        <w:jc w:val="center"/>
        <w:rPr>
          <w:rFonts w:ascii="方正小标宋简体" w:eastAsia="方正小标宋简体" w:hAnsi="方正小标宋简体" w:cs="方正小标宋简体"/>
          <w:bCs/>
          <w:color w:val="000000" w:themeColor="text1"/>
          <w:kern w:val="0"/>
          <w:sz w:val="44"/>
          <w:szCs w:val="44"/>
        </w:rPr>
      </w:pPr>
    </w:p>
    <w:p w14:paraId="39FFE106" w14:textId="77777777" w:rsidR="003E5A2E" w:rsidRDefault="003E5A2E" w:rsidP="003E5A2E">
      <w:pPr>
        <w:spacing w:line="520" w:lineRule="exact"/>
        <w:ind w:leftChars="-67" w:left="-141" w:rightChars="40" w:right="84" w:firstLineChars="44" w:firstLine="194"/>
        <w:jc w:val="center"/>
        <w:rPr>
          <w:rFonts w:ascii="方正小标宋简体" w:eastAsia="方正小标宋简体" w:hAnsi="方正小标宋简体" w:cs="方正小标宋简体"/>
          <w:bCs/>
          <w:color w:val="000000" w:themeColor="text1"/>
          <w:kern w:val="0"/>
          <w:sz w:val="44"/>
          <w:szCs w:val="44"/>
        </w:rPr>
      </w:pPr>
    </w:p>
    <w:p w14:paraId="28687C6C" w14:textId="77777777" w:rsidR="003E5A2E" w:rsidRDefault="003E5A2E" w:rsidP="003E5A2E">
      <w:pPr>
        <w:spacing w:line="520" w:lineRule="exact"/>
        <w:ind w:leftChars="-67" w:left="-141" w:rightChars="40" w:right="84" w:firstLineChars="44" w:firstLine="194"/>
        <w:jc w:val="center"/>
        <w:rPr>
          <w:rFonts w:ascii="方正小标宋简体" w:eastAsia="方正小标宋简体" w:hAnsi="方正小标宋简体" w:cs="方正小标宋简体"/>
          <w:bCs/>
          <w:color w:val="000000" w:themeColor="text1"/>
          <w:kern w:val="0"/>
          <w:sz w:val="44"/>
          <w:szCs w:val="44"/>
        </w:rPr>
      </w:pPr>
    </w:p>
    <w:p w14:paraId="4B79FB86" w14:textId="77777777" w:rsidR="003E5A2E" w:rsidRDefault="003E5A2E" w:rsidP="003E5A2E">
      <w:pPr>
        <w:spacing w:line="520" w:lineRule="exact"/>
        <w:ind w:leftChars="-67" w:left="-141" w:rightChars="40" w:right="84" w:firstLineChars="44" w:firstLine="194"/>
        <w:jc w:val="center"/>
        <w:rPr>
          <w:rFonts w:ascii="方正小标宋简体" w:eastAsia="方正小标宋简体" w:hAnsi="方正小标宋简体" w:cs="方正小标宋简体"/>
          <w:bCs/>
          <w:color w:val="000000" w:themeColor="text1"/>
          <w:kern w:val="0"/>
          <w:sz w:val="44"/>
          <w:szCs w:val="44"/>
        </w:rPr>
      </w:pPr>
    </w:p>
    <w:p w14:paraId="21B317AD" w14:textId="77777777" w:rsidR="003E5A2E" w:rsidRDefault="003E5A2E" w:rsidP="003E5A2E">
      <w:pPr>
        <w:spacing w:line="520" w:lineRule="exact"/>
        <w:ind w:leftChars="-67" w:left="-141" w:rightChars="40" w:right="84" w:firstLineChars="44" w:firstLine="194"/>
        <w:jc w:val="center"/>
        <w:rPr>
          <w:rFonts w:ascii="方正小标宋简体" w:eastAsia="方正小标宋简体" w:hAnsi="方正小标宋简体" w:cs="方正小标宋简体"/>
          <w:bCs/>
          <w:color w:val="000000" w:themeColor="text1"/>
          <w:kern w:val="0"/>
          <w:sz w:val="44"/>
          <w:szCs w:val="44"/>
        </w:rPr>
      </w:pPr>
    </w:p>
    <w:p w14:paraId="6EA01313" w14:textId="77777777" w:rsidR="003E5A2E" w:rsidRDefault="003E5A2E" w:rsidP="003E5A2E">
      <w:pPr>
        <w:spacing w:line="520" w:lineRule="exact"/>
        <w:ind w:leftChars="-67" w:left="-141" w:rightChars="40" w:right="84" w:firstLineChars="44" w:firstLine="194"/>
        <w:jc w:val="center"/>
        <w:rPr>
          <w:rFonts w:ascii="方正小标宋简体" w:eastAsia="方正小标宋简体" w:hAnsi="方正小标宋简体" w:cs="方正小标宋简体"/>
          <w:bCs/>
          <w:color w:val="000000" w:themeColor="text1"/>
          <w:kern w:val="0"/>
          <w:sz w:val="44"/>
          <w:szCs w:val="44"/>
        </w:rPr>
      </w:pPr>
      <w:r>
        <w:rPr>
          <w:rFonts w:ascii="方正小标宋简体" w:eastAsia="方正小标宋简体" w:hAnsi="方正小标宋简体" w:cs="方正小标宋简体" w:hint="eastAsia"/>
          <w:bCs/>
          <w:color w:val="000000" w:themeColor="text1"/>
          <w:kern w:val="0"/>
          <w:sz w:val="44"/>
          <w:szCs w:val="44"/>
        </w:rPr>
        <w:t>高原山地动物遗传育种与繁殖教育部重点</w:t>
      </w:r>
    </w:p>
    <w:p w14:paraId="0E08A7D5" w14:textId="77777777" w:rsidR="003E5A2E" w:rsidRDefault="003E5A2E" w:rsidP="003E5A2E">
      <w:pPr>
        <w:spacing w:line="520" w:lineRule="exact"/>
        <w:ind w:leftChars="-67" w:left="-141" w:rightChars="40" w:right="84" w:firstLineChars="44" w:firstLine="194"/>
        <w:jc w:val="center"/>
        <w:rPr>
          <w:rFonts w:ascii="方正小标宋简体" w:eastAsia="方正小标宋简体" w:hAnsi="方正小标宋简体" w:cs="方正小标宋简体"/>
          <w:bCs/>
          <w:color w:val="000000" w:themeColor="text1"/>
          <w:kern w:val="0"/>
          <w:sz w:val="44"/>
          <w:szCs w:val="44"/>
        </w:rPr>
      </w:pPr>
      <w:r>
        <w:rPr>
          <w:rFonts w:ascii="方正小标宋简体" w:eastAsia="方正小标宋简体" w:hAnsi="方正小标宋简体" w:cs="方正小标宋简体" w:hint="eastAsia"/>
          <w:bCs/>
          <w:color w:val="000000" w:themeColor="text1"/>
          <w:kern w:val="0"/>
          <w:sz w:val="44"/>
          <w:szCs w:val="44"/>
        </w:rPr>
        <w:t>实验室（贵州大学）2021年度</w:t>
      </w:r>
    </w:p>
    <w:p w14:paraId="7D1B4774" w14:textId="77777777" w:rsidR="003E5A2E" w:rsidRDefault="003E5A2E" w:rsidP="003E5A2E">
      <w:pPr>
        <w:spacing w:line="520" w:lineRule="exact"/>
        <w:ind w:leftChars="-67" w:left="-141" w:rightChars="40" w:right="84" w:firstLineChars="44" w:firstLine="194"/>
        <w:jc w:val="center"/>
        <w:rPr>
          <w:rFonts w:ascii="方正小标宋简体" w:eastAsia="方正小标宋简体" w:hAnsi="方正小标宋简体" w:cs="方正小标宋简体"/>
          <w:bCs/>
          <w:color w:val="000000" w:themeColor="text1"/>
          <w:kern w:val="0"/>
          <w:sz w:val="44"/>
          <w:szCs w:val="44"/>
        </w:rPr>
      </w:pPr>
      <w:r>
        <w:rPr>
          <w:rFonts w:ascii="方正小标宋简体" w:eastAsia="方正小标宋简体" w:hAnsi="方正小标宋简体" w:cs="方正小标宋简体" w:hint="eastAsia"/>
          <w:bCs/>
          <w:color w:val="000000" w:themeColor="text1"/>
          <w:kern w:val="0"/>
          <w:sz w:val="44"/>
          <w:szCs w:val="44"/>
        </w:rPr>
        <w:t>开放基金项目申报指南</w:t>
      </w:r>
    </w:p>
    <w:p w14:paraId="1A912C5F" w14:textId="77777777" w:rsidR="003E5A2E" w:rsidRDefault="003E5A2E" w:rsidP="003E5A2E">
      <w:pPr>
        <w:spacing w:line="520" w:lineRule="exact"/>
        <w:rPr>
          <w:rFonts w:ascii="方正小标宋简体" w:eastAsia="方正小标宋简体" w:hAnsi="方正小标宋简体" w:cs="方正小标宋简体"/>
          <w:bCs/>
          <w:color w:val="000000" w:themeColor="text1"/>
          <w:sz w:val="32"/>
          <w:szCs w:val="32"/>
        </w:rPr>
      </w:pPr>
    </w:p>
    <w:p w14:paraId="4E5FFC79"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依据《高原山地动物遗传遗传育种与繁殖教育部重点实验室（贵州大学）开放基金课题管理办法》，为了进一步加强本实验室与相关高等院校、科研院所的合作与交流，营造创新、求实、开放、联合的学术氛围，特设立202</w:t>
      </w:r>
      <w:r>
        <w:rPr>
          <w:rFonts w:ascii="仿宋" w:eastAsia="仿宋" w:hAnsi="仿宋"/>
          <w:color w:val="000000" w:themeColor="text1"/>
          <w:sz w:val="32"/>
          <w:szCs w:val="32"/>
        </w:rPr>
        <w:t>1</w:t>
      </w:r>
      <w:r>
        <w:rPr>
          <w:rFonts w:ascii="仿宋" w:eastAsia="仿宋" w:hAnsi="仿宋" w:hint="eastAsia"/>
          <w:color w:val="000000" w:themeColor="text1"/>
          <w:sz w:val="32"/>
          <w:szCs w:val="32"/>
        </w:rPr>
        <w:t>年度开放基金课题资助，用于资助围绕实验室主要研究方向，进行创新性强、应用前景广阔的研究工作。</w:t>
      </w:r>
    </w:p>
    <w:p w14:paraId="53657E21" w14:textId="77777777" w:rsidR="003E5A2E" w:rsidRDefault="003E5A2E" w:rsidP="003E5A2E">
      <w:pPr>
        <w:spacing w:line="520" w:lineRule="exact"/>
        <w:ind w:firstLine="645"/>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一、重点支持研究方向</w:t>
      </w:r>
    </w:p>
    <w:p w14:paraId="77A49F76"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（一）高原山地动物种质资源创新与利用研究</w:t>
      </w:r>
    </w:p>
    <w:p w14:paraId="01866C27"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（二）高原山地动物繁殖与生物技术研究</w:t>
      </w:r>
    </w:p>
    <w:p w14:paraId="1CEFD86E" w14:textId="77777777" w:rsidR="003E5A2E" w:rsidRDefault="003E5A2E" w:rsidP="003E5A2E">
      <w:pPr>
        <w:spacing w:line="52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（三）</w:t>
      </w:r>
      <w:bookmarkStart w:id="3" w:name="OLE_LINK2"/>
      <w:bookmarkStart w:id="4" w:name="OLE_LINK3"/>
      <w:r>
        <w:rPr>
          <w:rFonts w:ascii="仿宋" w:eastAsia="仿宋" w:hAnsi="仿宋" w:hint="eastAsia"/>
          <w:color w:val="000000" w:themeColor="text1"/>
          <w:sz w:val="32"/>
          <w:szCs w:val="32"/>
        </w:rPr>
        <w:t>高原山地动物</w:t>
      </w:r>
      <w:bookmarkEnd w:id="3"/>
      <w:bookmarkEnd w:id="4"/>
      <w:r>
        <w:rPr>
          <w:rFonts w:ascii="仿宋" w:eastAsia="仿宋" w:hAnsi="仿宋" w:hint="eastAsia"/>
          <w:color w:val="000000" w:themeColor="text1"/>
          <w:sz w:val="32"/>
          <w:szCs w:val="32"/>
        </w:rPr>
        <w:t>健康养殖技术研究</w:t>
      </w:r>
    </w:p>
    <w:p w14:paraId="384EB9A5"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（四）高原山地淡水水生动物遗传资源与繁育研究</w:t>
      </w:r>
    </w:p>
    <w:p w14:paraId="3F34D16F"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（五）生物大分子结构与功能及其相互关系的研究</w:t>
      </w:r>
    </w:p>
    <w:p w14:paraId="6853736D" w14:textId="77777777" w:rsidR="003E5A2E" w:rsidRDefault="003E5A2E" w:rsidP="003E5A2E">
      <w:pPr>
        <w:spacing w:line="520" w:lineRule="exact"/>
        <w:ind w:firstLine="645"/>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二、申报条件</w:t>
      </w:r>
    </w:p>
    <w:p w14:paraId="64801036"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（一）男性45岁以下，女性47岁以下。贵州大学教师不得申报。</w:t>
      </w:r>
    </w:p>
    <w:p w14:paraId="1FFACBE0"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（二）提交开放基金课题申请书必须经本单位同意，经重点实验室学术委员会评审后，择优资助。课题批准后申请人必须与实验室签订计划任务书，确保研究任务的完成。</w:t>
      </w:r>
    </w:p>
    <w:p w14:paraId="736C0532"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（三）实验室每年度对课题的执行情况进行检查，由课题负责人在每年度结束时提交《开放基金课题年度进展报告》。</w:t>
      </w:r>
    </w:p>
    <w:p w14:paraId="1210518B"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（四）开放基金课题完成结束后三个月内，由负责人填写《开放基金课题总结报告》，并提交学术论文、成果复印件及有关原始资料。</w:t>
      </w:r>
    </w:p>
    <w:p w14:paraId="1714F713" w14:textId="77777777" w:rsidR="003E5A2E" w:rsidRDefault="003E5A2E" w:rsidP="003E5A2E">
      <w:pPr>
        <w:spacing w:line="520" w:lineRule="exact"/>
        <w:ind w:firstLine="645"/>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三、申请授理</w:t>
      </w:r>
    </w:p>
    <w:p w14:paraId="1A574283"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申请者阅读《附件1：高原山地动物遗传遗传育种与繁殖教育部重点实验室（贵州大学）开放基金课题管理办法》，并填写《附件2：高原山地动物遗传遗传育种与繁殖教育部重点实验室（贵州大学）开放基金课题申请书》及《附件3：高原山地动物遗传遗传育种与繁殖教育部重点实验室（贵州大学）开放基金课题申报汇总表》，申请人签名并由所在单位学术主管部门签署意见加盖公章后于202</w:t>
      </w:r>
      <w:r>
        <w:rPr>
          <w:rFonts w:ascii="仿宋" w:eastAsia="仿宋" w:hAnsi="仿宋"/>
          <w:color w:val="000000" w:themeColor="text1"/>
          <w:sz w:val="32"/>
          <w:szCs w:val="32"/>
        </w:rPr>
        <w:t>1</w:t>
      </w:r>
      <w:r>
        <w:rPr>
          <w:rFonts w:ascii="仿宋" w:eastAsia="仿宋" w:hAnsi="仿宋" w:hint="eastAsia"/>
          <w:color w:val="000000" w:themeColor="text1"/>
          <w:sz w:val="32"/>
          <w:szCs w:val="32"/>
        </w:rPr>
        <w:t>年11月25日前将申请书及汇总表（一式三份，正反打印）邮寄，同时提交申请书及汇总表Word版至邮箱。</w:t>
      </w:r>
    </w:p>
    <w:p w14:paraId="209F4E52" w14:textId="77777777" w:rsidR="003E5A2E" w:rsidRDefault="003E5A2E" w:rsidP="003E5A2E">
      <w:pPr>
        <w:spacing w:line="520" w:lineRule="exact"/>
        <w:ind w:firstLine="645"/>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四、基金执行说明</w:t>
      </w:r>
    </w:p>
    <w:p w14:paraId="1A8C5225"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（一）</w:t>
      </w:r>
      <w:r>
        <w:rPr>
          <w:rFonts w:ascii="仿宋" w:eastAsia="仿宋" w:hAnsi="仿宋" w:cs="仿宋" w:hint="eastAsia"/>
          <w:color w:val="000000" w:themeColor="text1"/>
          <w:kern w:val="0"/>
          <w:sz w:val="32"/>
          <w:szCs w:val="32"/>
        </w:rPr>
        <w:t>202</w:t>
      </w:r>
      <w:r>
        <w:rPr>
          <w:rFonts w:ascii="仿宋" w:eastAsia="仿宋" w:hAnsi="仿宋" w:cs="仿宋"/>
          <w:color w:val="000000" w:themeColor="text1"/>
          <w:kern w:val="0"/>
          <w:sz w:val="32"/>
          <w:szCs w:val="32"/>
        </w:rPr>
        <w:t>1</w:t>
      </w:r>
      <w:r>
        <w:rPr>
          <w:rFonts w:ascii="仿宋" w:eastAsia="仿宋" w:hAnsi="仿宋" w:cs="仿宋" w:hint="eastAsia"/>
          <w:color w:val="000000" w:themeColor="text1"/>
          <w:kern w:val="0"/>
          <w:sz w:val="32"/>
          <w:szCs w:val="32"/>
        </w:rPr>
        <w:t>年</w:t>
      </w:r>
      <w:r>
        <w:rPr>
          <w:rFonts w:ascii="仿宋" w:eastAsia="仿宋" w:hAnsi="仿宋" w:hint="eastAsia"/>
          <w:color w:val="000000" w:themeColor="text1"/>
          <w:sz w:val="32"/>
          <w:szCs w:val="32"/>
        </w:rPr>
        <w:t>基金项目</w:t>
      </w:r>
      <w:r>
        <w:rPr>
          <w:rFonts w:ascii="仿宋" w:eastAsia="仿宋" w:hAnsi="仿宋" w:cs="仿宋" w:hint="eastAsia"/>
          <w:color w:val="000000" w:themeColor="text1"/>
          <w:kern w:val="0"/>
          <w:sz w:val="32"/>
          <w:szCs w:val="32"/>
        </w:rPr>
        <w:t>设立开放课题</w:t>
      </w:r>
      <w:r>
        <w:rPr>
          <w:rFonts w:ascii="仿宋" w:eastAsia="仿宋" w:hAnsi="仿宋" w:cs="仿宋"/>
          <w:color w:val="000000" w:themeColor="text1"/>
          <w:kern w:val="0"/>
          <w:sz w:val="32"/>
          <w:szCs w:val="32"/>
        </w:rPr>
        <w:t>4</w:t>
      </w:r>
      <w:r>
        <w:rPr>
          <w:rFonts w:ascii="仿宋" w:eastAsia="仿宋" w:hAnsi="仿宋" w:cs="仿宋" w:hint="eastAsia"/>
          <w:color w:val="000000" w:themeColor="text1"/>
          <w:kern w:val="0"/>
          <w:sz w:val="32"/>
          <w:szCs w:val="32"/>
        </w:rPr>
        <w:t>项，</w:t>
      </w:r>
      <w:r>
        <w:rPr>
          <w:rFonts w:ascii="仿宋" w:eastAsia="仿宋" w:hAnsi="仿宋" w:hint="eastAsia"/>
          <w:color w:val="000000" w:themeColor="text1"/>
          <w:sz w:val="32"/>
          <w:szCs w:val="32"/>
        </w:rPr>
        <w:t>研究年限一般为2年，资助经费为5万元/项，学校配套5万元/项。</w:t>
      </w:r>
    </w:p>
    <w:p w14:paraId="14380B51"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（二）申请课题研究经费只允许在贵州大学报账使用，不能外拨至申请人所在单位。</w:t>
      </w:r>
    </w:p>
    <w:p w14:paraId="4516ECE8" w14:textId="77777777" w:rsidR="003E5A2E" w:rsidRDefault="003E5A2E" w:rsidP="003E5A2E">
      <w:pPr>
        <w:spacing w:line="520" w:lineRule="exact"/>
        <w:ind w:firstLine="645"/>
        <w:rPr>
          <w:rFonts w:ascii="Times New Roman" w:eastAsia="仿宋" w:hAnsi="Times New Roman"/>
          <w:color w:val="000000" w:themeColor="text1"/>
          <w:sz w:val="32"/>
          <w:szCs w:val="32"/>
        </w:rPr>
      </w:pPr>
      <w:r>
        <w:rPr>
          <w:rFonts w:ascii="仿宋" w:eastAsia="仿宋" w:hAnsi="仿宋" w:hint="eastAsia"/>
          <w:color w:val="000000" w:themeColor="text1"/>
          <w:sz w:val="32"/>
          <w:szCs w:val="32"/>
        </w:rPr>
        <w:t>（三）</w:t>
      </w:r>
      <w:r>
        <w:rPr>
          <w:rFonts w:ascii="仿宋" w:eastAsia="仿宋" w:hAnsi="仿宋"/>
          <w:color w:val="000000" w:themeColor="text1"/>
          <w:sz w:val="32"/>
          <w:szCs w:val="32"/>
        </w:rPr>
        <w:t>凡接受实验室基金资助的</w:t>
      </w:r>
      <w:r>
        <w:rPr>
          <w:rFonts w:ascii="仿宋" w:eastAsia="仿宋" w:hAnsi="仿宋" w:hint="eastAsia"/>
          <w:color w:val="000000" w:themeColor="text1"/>
          <w:sz w:val="32"/>
          <w:szCs w:val="32"/>
        </w:rPr>
        <w:t>课题</w:t>
      </w:r>
      <w:r>
        <w:rPr>
          <w:rFonts w:ascii="仿宋" w:eastAsia="仿宋" w:hAnsi="仿宋"/>
          <w:color w:val="000000" w:themeColor="text1"/>
          <w:sz w:val="32"/>
          <w:szCs w:val="32"/>
        </w:rPr>
        <w:t>，发表论文</w:t>
      </w:r>
      <w:r>
        <w:rPr>
          <w:rFonts w:ascii="仿宋" w:eastAsia="仿宋" w:hAnsi="仿宋" w:hint="eastAsia"/>
          <w:color w:val="000000" w:themeColor="text1"/>
          <w:sz w:val="32"/>
          <w:szCs w:val="32"/>
        </w:rPr>
        <w:t>等成果第一作者必须以</w:t>
      </w:r>
      <w:proofErr w:type="gramStart"/>
      <w:r>
        <w:rPr>
          <w:rFonts w:ascii="仿宋" w:eastAsia="仿宋" w:hAnsi="仿宋" w:hint="eastAsia"/>
          <w:color w:val="000000" w:themeColor="text1"/>
          <w:sz w:val="32"/>
          <w:szCs w:val="32"/>
        </w:rPr>
        <w:t>“</w:t>
      </w:r>
      <w:proofErr w:type="gramEnd"/>
      <w:r>
        <w:rPr>
          <w:rFonts w:ascii="仿宋" w:eastAsia="仿宋" w:hAnsi="仿宋" w:hint="eastAsia"/>
          <w:color w:val="000000" w:themeColor="text1"/>
          <w:sz w:val="32"/>
          <w:szCs w:val="32"/>
        </w:rPr>
        <w:t>贵州大学高原山地动物遗传育种与繁殖教育部重点实验室为第一署名单位，具体署名为“贵州大学高原山地动物遗传育种与繁殖教育部重点实验室”，贵州 贵阳，550025；英文署名为</w:t>
      </w:r>
      <w:r>
        <w:rPr>
          <w:rFonts w:ascii="Times New Roman" w:eastAsia="仿宋" w:hAnsi="Times New Roman"/>
          <w:color w:val="000000" w:themeColor="text1"/>
          <w:sz w:val="32"/>
          <w:szCs w:val="32"/>
        </w:rPr>
        <w:t>“Key Laboratory of Animal Genetics, Breeding and Reproduction in The Plateau Mountainous Region, Ministry of Education, Guizhou University, Guizhou Guiyang</w:t>
      </w:r>
      <w:r>
        <w:rPr>
          <w:rFonts w:ascii="Times New Roman" w:eastAsia="仿宋" w:hAnsi="Times New Roman" w:hint="eastAsia"/>
          <w:color w:val="000000" w:themeColor="text1"/>
          <w:sz w:val="32"/>
          <w:szCs w:val="32"/>
        </w:rPr>
        <w:t>，</w:t>
      </w:r>
      <w:r>
        <w:rPr>
          <w:rFonts w:ascii="Times New Roman" w:eastAsia="仿宋" w:hAnsi="Times New Roman"/>
          <w:color w:val="000000" w:themeColor="text1"/>
          <w:sz w:val="32"/>
          <w:szCs w:val="32"/>
        </w:rPr>
        <w:t>550025</w:t>
      </w:r>
      <w:r>
        <w:rPr>
          <w:rFonts w:ascii="Times New Roman" w:eastAsia="仿宋" w:hAnsi="仿宋"/>
          <w:color w:val="000000" w:themeColor="text1"/>
          <w:sz w:val="32"/>
          <w:szCs w:val="32"/>
        </w:rPr>
        <w:t>）</w:t>
      </w:r>
      <w:r>
        <w:rPr>
          <w:rFonts w:ascii="Times New Roman" w:eastAsia="仿宋" w:hAnsi="Times New Roman"/>
          <w:color w:val="000000" w:themeColor="text1"/>
          <w:sz w:val="32"/>
          <w:szCs w:val="32"/>
        </w:rPr>
        <w:t>”</w:t>
      </w:r>
      <w:r>
        <w:rPr>
          <w:rFonts w:ascii="Times New Roman" w:eastAsia="仿宋" w:hAnsi="仿宋"/>
          <w:color w:val="000000" w:themeColor="text1"/>
          <w:sz w:val="32"/>
          <w:szCs w:val="32"/>
        </w:rPr>
        <w:t>。</w:t>
      </w:r>
    </w:p>
    <w:p w14:paraId="1B8B48E4" w14:textId="77777777" w:rsidR="003E5A2E" w:rsidRDefault="003E5A2E" w:rsidP="003E5A2E">
      <w:pPr>
        <w:spacing w:line="520" w:lineRule="exact"/>
        <w:ind w:firstLine="645"/>
        <w:rPr>
          <w:rFonts w:ascii="Times New Roman" w:eastAsia="仿宋" w:hAnsi="Times New Roman"/>
          <w:color w:val="000000" w:themeColor="text1"/>
          <w:sz w:val="32"/>
          <w:szCs w:val="32"/>
        </w:rPr>
      </w:pPr>
      <w:r>
        <w:rPr>
          <w:rFonts w:ascii="仿宋" w:eastAsia="仿宋" w:hAnsi="仿宋" w:hint="eastAsia"/>
          <w:color w:val="000000" w:themeColor="text1"/>
          <w:sz w:val="32"/>
          <w:szCs w:val="32"/>
        </w:rPr>
        <w:lastRenderedPageBreak/>
        <w:t>（四）</w:t>
      </w:r>
      <w:r>
        <w:rPr>
          <w:rFonts w:ascii="仿宋" w:eastAsia="仿宋" w:hAnsi="仿宋"/>
          <w:color w:val="000000" w:themeColor="text1"/>
          <w:sz w:val="32"/>
          <w:szCs w:val="32"/>
        </w:rPr>
        <w:t>凡接受实验室基金资助的</w:t>
      </w:r>
      <w:r>
        <w:rPr>
          <w:rFonts w:ascii="仿宋" w:eastAsia="仿宋" w:hAnsi="仿宋" w:hint="eastAsia"/>
          <w:color w:val="000000" w:themeColor="text1"/>
          <w:sz w:val="32"/>
          <w:szCs w:val="32"/>
        </w:rPr>
        <w:t>课题论文等成果均要标注“贵州大学高原山地动物遗传育种与繁殖教育部重点实验室开放基金课题</w:t>
      </w:r>
      <w:r>
        <w:rPr>
          <w:rFonts w:ascii="Times New Roman" w:eastAsia="仿宋" w:hAnsi="仿宋"/>
          <w:color w:val="000000" w:themeColor="text1"/>
          <w:sz w:val="32"/>
          <w:szCs w:val="32"/>
        </w:rPr>
        <w:t>（</w:t>
      </w:r>
      <w:r>
        <w:rPr>
          <w:rFonts w:ascii="Times New Roman" w:eastAsia="仿宋" w:hAnsi="Times New Roman"/>
          <w:color w:val="000000" w:themeColor="text1"/>
          <w:sz w:val="32"/>
          <w:szCs w:val="32"/>
        </w:rPr>
        <w:t>NO.XXX</w:t>
      </w:r>
      <w:r>
        <w:rPr>
          <w:rFonts w:ascii="Times New Roman" w:eastAsia="仿宋" w:hAnsi="仿宋"/>
          <w:color w:val="000000" w:themeColor="text1"/>
          <w:sz w:val="32"/>
          <w:szCs w:val="32"/>
        </w:rPr>
        <w:t>）</w:t>
      </w:r>
      <w:r>
        <w:rPr>
          <w:rFonts w:ascii="仿宋" w:eastAsia="仿宋" w:hAnsi="仿宋" w:hint="eastAsia"/>
          <w:color w:val="000000" w:themeColor="text1"/>
          <w:sz w:val="32"/>
          <w:szCs w:val="32"/>
        </w:rPr>
        <w:t>”,英文标注为：</w:t>
      </w:r>
      <w:r>
        <w:rPr>
          <w:rFonts w:ascii="Times New Roman" w:eastAsia="仿宋" w:hAnsi="Times New Roman"/>
          <w:color w:val="000000" w:themeColor="text1"/>
          <w:sz w:val="32"/>
          <w:szCs w:val="32"/>
        </w:rPr>
        <w:t>Supported by the Foundation of Key Laboratory of Animal Genetics, Breeding and Reproduction in The Plateau Mountainous Region, Ministry of Education, Guizhou University</w:t>
      </w:r>
      <w:r>
        <w:rPr>
          <w:rFonts w:ascii="Times New Roman" w:eastAsia="仿宋" w:hAnsi="仿宋"/>
          <w:color w:val="000000" w:themeColor="text1"/>
          <w:sz w:val="32"/>
          <w:szCs w:val="32"/>
        </w:rPr>
        <w:t>（</w:t>
      </w:r>
      <w:r>
        <w:rPr>
          <w:rFonts w:ascii="Times New Roman" w:eastAsia="仿宋" w:hAnsi="Times New Roman"/>
          <w:color w:val="000000" w:themeColor="text1"/>
          <w:sz w:val="32"/>
          <w:szCs w:val="32"/>
        </w:rPr>
        <w:t>NO.XXX</w:t>
      </w:r>
      <w:r>
        <w:rPr>
          <w:rFonts w:ascii="Times New Roman" w:eastAsia="仿宋" w:hAnsi="仿宋"/>
          <w:color w:val="000000" w:themeColor="text1"/>
          <w:sz w:val="32"/>
          <w:szCs w:val="32"/>
        </w:rPr>
        <w:t>）。</w:t>
      </w:r>
    </w:p>
    <w:p w14:paraId="497806AE" w14:textId="77777777" w:rsidR="003E5A2E" w:rsidRDefault="003E5A2E" w:rsidP="003E5A2E">
      <w:pPr>
        <w:spacing w:line="520" w:lineRule="exact"/>
        <w:ind w:firstLine="645"/>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五、咨询方式</w:t>
      </w:r>
    </w:p>
    <w:p w14:paraId="1CA50F5D"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地址：贵州省贵阳市花溪区甲秀南路贵州大学西校区崇学楼3</w:t>
      </w:r>
      <w:r>
        <w:rPr>
          <w:rFonts w:ascii="仿宋" w:eastAsia="仿宋" w:hAnsi="仿宋"/>
          <w:color w:val="000000" w:themeColor="text1"/>
          <w:sz w:val="32"/>
          <w:szCs w:val="32"/>
        </w:rPr>
        <w:t>18</w:t>
      </w:r>
      <w:r>
        <w:rPr>
          <w:rFonts w:ascii="仿宋" w:eastAsia="仿宋" w:hAnsi="仿宋" w:hint="eastAsia"/>
          <w:color w:val="000000" w:themeColor="text1"/>
          <w:sz w:val="32"/>
          <w:szCs w:val="32"/>
        </w:rPr>
        <w:t>室</w:t>
      </w:r>
    </w:p>
    <w:p w14:paraId="034B2793"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联系人：敖政</w:t>
      </w:r>
    </w:p>
    <w:p w14:paraId="7539DC22"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联系电话：15820232919</w:t>
      </w:r>
    </w:p>
    <w:p w14:paraId="47BF0B3A"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电子邮箱：</w:t>
      </w:r>
      <w:hyperlink r:id="rId7" w:history="1">
        <w:r>
          <w:rPr>
            <w:rStyle w:val="a8"/>
            <w:rFonts w:ascii="仿宋" w:eastAsia="仿宋" w:hAnsi="仿宋" w:hint="eastAsia"/>
            <w:color w:val="000000" w:themeColor="text1"/>
            <w:sz w:val="32"/>
            <w:szCs w:val="32"/>
          </w:rPr>
          <w:t>1259106096@qq.com</w:t>
        </w:r>
      </w:hyperlink>
    </w:p>
    <w:p w14:paraId="071E78D4" w14:textId="77777777" w:rsidR="003E5A2E" w:rsidRDefault="003E5A2E" w:rsidP="003E5A2E">
      <w:pPr>
        <w:spacing w:line="520" w:lineRule="exact"/>
        <w:ind w:firstLine="645"/>
        <w:rPr>
          <w:rFonts w:ascii="仿宋" w:eastAsia="仿宋" w:hAnsi="仿宋"/>
          <w:color w:val="000000" w:themeColor="text1"/>
          <w:sz w:val="32"/>
          <w:szCs w:val="32"/>
        </w:rPr>
      </w:pPr>
    </w:p>
    <w:p w14:paraId="370E1ECE" w14:textId="77777777" w:rsidR="003E5A2E" w:rsidRDefault="003E5A2E" w:rsidP="003E5A2E">
      <w:pPr>
        <w:spacing w:line="520" w:lineRule="exact"/>
        <w:ind w:firstLine="645"/>
        <w:rPr>
          <w:rFonts w:ascii="仿宋" w:eastAsia="仿宋" w:hAnsi="仿宋"/>
          <w:color w:val="000000" w:themeColor="text1"/>
          <w:sz w:val="32"/>
          <w:szCs w:val="32"/>
        </w:rPr>
      </w:pPr>
    </w:p>
    <w:p w14:paraId="33C08ABF" w14:textId="77777777" w:rsidR="003E5A2E" w:rsidRDefault="003E5A2E" w:rsidP="003E5A2E">
      <w:pPr>
        <w:spacing w:line="520" w:lineRule="exact"/>
        <w:ind w:firstLine="645"/>
        <w:rPr>
          <w:rFonts w:ascii="仿宋" w:eastAsia="仿宋" w:hAnsi="仿宋"/>
          <w:color w:val="000000" w:themeColor="text1"/>
          <w:sz w:val="32"/>
          <w:szCs w:val="32"/>
        </w:rPr>
      </w:pPr>
    </w:p>
    <w:p w14:paraId="7C9786EB" w14:textId="77777777" w:rsidR="003E5A2E" w:rsidRDefault="003E5A2E" w:rsidP="003E5A2E">
      <w:pPr>
        <w:spacing w:line="520" w:lineRule="exact"/>
        <w:ind w:firstLine="645"/>
        <w:rPr>
          <w:rFonts w:ascii="仿宋" w:eastAsia="仿宋" w:hAnsi="仿宋"/>
          <w:color w:val="000000" w:themeColor="text1"/>
          <w:sz w:val="32"/>
          <w:szCs w:val="32"/>
        </w:rPr>
      </w:pPr>
    </w:p>
    <w:p w14:paraId="5C1FD4CA" w14:textId="77777777" w:rsidR="003E5A2E" w:rsidRDefault="003E5A2E" w:rsidP="003E5A2E">
      <w:pPr>
        <w:spacing w:line="520" w:lineRule="exact"/>
        <w:ind w:firstLine="645"/>
        <w:rPr>
          <w:rFonts w:ascii="仿宋" w:eastAsia="仿宋" w:hAnsi="仿宋"/>
          <w:color w:val="000000" w:themeColor="text1"/>
          <w:sz w:val="32"/>
          <w:szCs w:val="32"/>
        </w:rPr>
      </w:pPr>
    </w:p>
    <w:p w14:paraId="4C33271E" w14:textId="77777777" w:rsidR="003E5A2E" w:rsidRDefault="003E5A2E" w:rsidP="003E5A2E">
      <w:pPr>
        <w:spacing w:line="520" w:lineRule="exact"/>
        <w:ind w:firstLine="645"/>
        <w:rPr>
          <w:rFonts w:ascii="仿宋" w:eastAsia="仿宋" w:hAnsi="仿宋"/>
          <w:color w:val="000000" w:themeColor="text1"/>
          <w:sz w:val="32"/>
          <w:szCs w:val="32"/>
        </w:rPr>
      </w:pPr>
    </w:p>
    <w:p w14:paraId="61708CA7" w14:textId="77777777" w:rsidR="003E5A2E" w:rsidRDefault="003E5A2E" w:rsidP="003E5A2E">
      <w:pPr>
        <w:spacing w:line="520" w:lineRule="exact"/>
        <w:ind w:firstLine="645"/>
        <w:rPr>
          <w:rFonts w:ascii="仿宋" w:eastAsia="仿宋" w:hAnsi="仿宋"/>
          <w:color w:val="000000" w:themeColor="text1"/>
          <w:sz w:val="32"/>
          <w:szCs w:val="32"/>
        </w:rPr>
      </w:pPr>
    </w:p>
    <w:p w14:paraId="35D0CBF1" w14:textId="77777777" w:rsidR="003E5A2E" w:rsidRDefault="003E5A2E" w:rsidP="003E5A2E">
      <w:pPr>
        <w:spacing w:line="520" w:lineRule="exact"/>
        <w:ind w:firstLine="645"/>
        <w:rPr>
          <w:rFonts w:ascii="仿宋" w:eastAsia="仿宋" w:hAnsi="仿宋"/>
          <w:color w:val="000000" w:themeColor="text1"/>
          <w:sz w:val="32"/>
          <w:szCs w:val="32"/>
        </w:rPr>
      </w:pPr>
    </w:p>
    <w:p w14:paraId="262CBE42" w14:textId="77777777" w:rsidR="003E5A2E" w:rsidRDefault="003E5A2E" w:rsidP="003E5A2E">
      <w:pPr>
        <w:spacing w:line="520" w:lineRule="exact"/>
        <w:ind w:firstLine="645"/>
        <w:rPr>
          <w:rFonts w:ascii="仿宋" w:eastAsia="仿宋" w:hAnsi="仿宋"/>
          <w:color w:val="000000" w:themeColor="text1"/>
          <w:sz w:val="32"/>
          <w:szCs w:val="32"/>
        </w:rPr>
      </w:pPr>
    </w:p>
    <w:p w14:paraId="1D8BBE6C" w14:textId="77777777" w:rsidR="003E5A2E" w:rsidRDefault="003E5A2E" w:rsidP="003E5A2E">
      <w:pPr>
        <w:spacing w:line="520" w:lineRule="exact"/>
        <w:ind w:firstLine="645"/>
        <w:rPr>
          <w:rFonts w:ascii="仿宋" w:eastAsia="仿宋" w:hAnsi="仿宋"/>
          <w:color w:val="000000" w:themeColor="text1"/>
          <w:sz w:val="32"/>
          <w:szCs w:val="32"/>
        </w:rPr>
      </w:pPr>
    </w:p>
    <w:p w14:paraId="151503E9" w14:textId="77777777" w:rsidR="003E5A2E" w:rsidRDefault="003E5A2E" w:rsidP="003E5A2E">
      <w:pPr>
        <w:spacing w:line="520" w:lineRule="exact"/>
        <w:ind w:firstLine="645"/>
        <w:rPr>
          <w:rFonts w:ascii="仿宋" w:eastAsia="仿宋" w:hAnsi="仿宋"/>
          <w:color w:val="000000" w:themeColor="text1"/>
          <w:sz w:val="32"/>
          <w:szCs w:val="32"/>
        </w:rPr>
      </w:pPr>
    </w:p>
    <w:p w14:paraId="6243D0D8" w14:textId="77777777" w:rsidR="003E5A2E" w:rsidRDefault="003E5A2E" w:rsidP="003E5A2E">
      <w:pPr>
        <w:spacing w:line="520" w:lineRule="exact"/>
        <w:ind w:firstLine="645"/>
        <w:rPr>
          <w:rFonts w:ascii="仿宋" w:eastAsia="仿宋" w:hAnsi="仿宋"/>
          <w:color w:val="000000" w:themeColor="text1"/>
          <w:sz w:val="32"/>
          <w:szCs w:val="32"/>
        </w:rPr>
      </w:pPr>
    </w:p>
    <w:p w14:paraId="5EAFC815" w14:textId="77777777" w:rsidR="003E5A2E" w:rsidRDefault="003E5A2E" w:rsidP="003E5A2E">
      <w:pPr>
        <w:spacing w:line="520" w:lineRule="exact"/>
        <w:ind w:firstLine="645"/>
        <w:rPr>
          <w:rFonts w:ascii="仿宋" w:eastAsia="仿宋" w:hAnsi="仿宋"/>
          <w:color w:val="000000" w:themeColor="text1"/>
          <w:sz w:val="32"/>
          <w:szCs w:val="32"/>
        </w:rPr>
      </w:pPr>
    </w:p>
    <w:p w14:paraId="189BB0C3" w14:textId="77777777" w:rsidR="003E5A2E" w:rsidRDefault="003E5A2E" w:rsidP="003E5A2E">
      <w:pPr>
        <w:spacing w:line="520" w:lineRule="exact"/>
        <w:ind w:firstLine="645"/>
        <w:rPr>
          <w:rFonts w:ascii="仿宋" w:eastAsia="仿宋" w:hAnsi="仿宋"/>
          <w:color w:val="000000" w:themeColor="text1"/>
          <w:sz w:val="32"/>
          <w:szCs w:val="32"/>
        </w:rPr>
      </w:pPr>
    </w:p>
    <w:p w14:paraId="27D8E83B" w14:textId="77777777" w:rsidR="003E5A2E" w:rsidRDefault="003E5A2E" w:rsidP="003E5A2E">
      <w:pPr>
        <w:spacing w:line="520" w:lineRule="exact"/>
        <w:ind w:leftChars="-67" w:left="-141" w:rightChars="40" w:right="84" w:firstLineChars="44" w:firstLine="194"/>
        <w:jc w:val="center"/>
        <w:rPr>
          <w:rFonts w:ascii="方正小标宋简体" w:eastAsia="方正小标宋简体" w:hAnsi="方正小标宋简体" w:cs="方正小标宋简体"/>
          <w:bCs/>
          <w:color w:val="000000" w:themeColor="text1"/>
          <w:kern w:val="0"/>
          <w:sz w:val="44"/>
          <w:szCs w:val="44"/>
        </w:rPr>
      </w:pPr>
      <w:r>
        <w:rPr>
          <w:rFonts w:ascii="方正小标宋简体" w:eastAsia="方正小标宋简体" w:hAnsi="方正小标宋简体" w:cs="方正小标宋简体" w:hint="eastAsia"/>
          <w:bCs/>
          <w:color w:val="000000" w:themeColor="text1"/>
          <w:kern w:val="0"/>
          <w:sz w:val="44"/>
          <w:szCs w:val="44"/>
        </w:rPr>
        <w:t>山地植物资源保护与种质创新教育部</w:t>
      </w:r>
    </w:p>
    <w:p w14:paraId="4751EC89" w14:textId="77777777" w:rsidR="003E5A2E" w:rsidRDefault="003E5A2E" w:rsidP="003E5A2E">
      <w:pPr>
        <w:spacing w:line="520" w:lineRule="exact"/>
        <w:ind w:leftChars="-67" w:left="-141" w:rightChars="40" w:right="84" w:firstLineChars="44" w:firstLine="194"/>
        <w:jc w:val="center"/>
        <w:rPr>
          <w:rFonts w:ascii="方正小标宋简体" w:eastAsia="方正小标宋简体" w:hAnsi="方正小标宋简体" w:cs="方正小标宋简体"/>
          <w:bCs/>
          <w:color w:val="000000" w:themeColor="text1"/>
          <w:kern w:val="0"/>
          <w:sz w:val="44"/>
          <w:szCs w:val="44"/>
        </w:rPr>
      </w:pPr>
      <w:r>
        <w:rPr>
          <w:rFonts w:ascii="方正小标宋简体" w:eastAsia="方正小标宋简体" w:hAnsi="方正小标宋简体" w:cs="方正小标宋简体" w:hint="eastAsia"/>
          <w:bCs/>
          <w:color w:val="000000" w:themeColor="text1"/>
          <w:kern w:val="0"/>
          <w:sz w:val="44"/>
          <w:szCs w:val="44"/>
        </w:rPr>
        <w:t>重点实验室（贵州大学）2021年度</w:t>
      </w:r>
    </w:p>
    <w:p w14:paraId="2CEC1A17" w14:textId="77777777" w:rsidR="003E5A2E" w:rsidRDefault="003E5A2E" w:rsidP="003E5A2E">
      <w:pPr>
        <w:spacing w:line="520" w:lineRule="exact"/>
        <w:ind w:leftChars="-67" w:left="-141" w:rightChars="40" w:right="84" w:firstLineChars="44" w:firstLine="194"/>
        <w:jc w:val="center"/>
        <w:rPr>
          <w:rFonts w:ascii="方正小标宋简体" w:eastAsia="方正小标宋简体" w:hAnsi="方正小标宋简体" w:cs="方正小标宋简体"/>
          <w:bCs/>
          <w:color w:val="000000" w:themeColor="text1"/>
          <w:kern w:val="0"/>
          <w:sz w:val="44"/>
          <w:szCs w:val="44"/>
        </w:rPr>
      </w:pPr>
      <w:r>
        <w:rPr>
          <w:rFonts w:ascii="方正小标宋简体" w:eastAsia="方正小标宋简体" w:hAnsi="方正小标宋简体" w:cs="方正小标宋简体" w:hint="eastAsia"/>
          <w:bCs/>
          <w:color w:val="000000" w:themeColor="text1"/>
          <w:kern w:val="0"/>
          <w:sz w:val="44"/>
          <w:szCs w:val="44"/>
        </w:rPr>
        <w:t>开放课题申请指南</w:t>
      </w:r>
    </w:p>
    <w:p w14:paraId="78B1A16B" w14:textId="77777777" w:rsidR="003E5A2E" w:rsidRDefault="003E5A2E" w:rsidP="003E5A2E">
      <w:pPr>
        <w:spacing w:line="360" w:lineRule="auto"/>
        <w:ind w:firstLineChars="200" w:firstLine="600"/>
        <w:jc w:val="left"/>
        <w:rPr>
          <w:rFonts w:ascii="Times New Roman" w:hAnsi="Times New Roman" w:cs="Times New Roman"/>
          <w:b/>
          <w:color w:val="000000" w:themeColor="text1"/>
          <w:kern w:val="0"/>
          <w:sz w:val="30"/>
          <w:szCs w:val="30"/>
        </w:rPr>
      </w:pPr>
    </w:p>
    <w:p w14:paraId="518A877F"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“山地植物资源保护与种质创新教育部重点实验室”依托贵州大学建设，于2016年12月通过验收并批准为教育部重点实验室。实验室研究领域</w:t>
      </w:r>
      <w:proofErr w:type="gramStart"/>
      <w:r>
        <w:rPr>
          <w:rFonts w:ascii="仿宋" w:eastAsia="仿宋" w:hAnsi="仿宋" w:hint="eastAsia"/>
          <w:color w:val="000000" w:themeColor="text1"/>
          <w:sz w:val="32"/>
          <w:szCs w:val="32"/>
        </w:rPr>
        <w:t>属生命</w:t>
      </w:r>
      <w:proofErr w:type="gramEnd"/>
      <w:r>
        <w:rPr>
          <w:rFonts w:ascii="仿宋" w:eastAsia="仿宋" w:hAnsi="仿宋" w:hint="eastAsia"/>
          <w:color w:val="000000" w:themeColor="text1"/>
          <w:sz w:val="32"/>
          <w:szCs w:val="32"/>
        </w:rPr>
        <w:t>科学领域，所属学科为生物学一级学科，立足喀斯特山地丰富的植物资源，以服务“现代山地特色高效农业”种业工程为目标，针对山地特色植物种质资源评价与保存、优异基因资源发掘、新种质创制、产业化利用等领域存在的重大科学问题，开展基础及应用基础研究，解决地方产业发展中“卡脖子”的种子、种苗以及生态安全等问题，为产业发展、脱贫攻坚和乡村振兴提供科技和智力支持。为充分发挥教育部重点实验室科研平台的作用，促进科研合作与学术交流，实验室本着“开放、流动、联合、竞争”的运行机制设立开放课题。</w:t>
      </w:r>
    </w:p>
    <w:p w14:paraId="4A7CF644" w14:textId="77777777" w:rsidR="003E5A2E" w:rsidRDefault="003E5A2E" w:rsidP="003E5A2E">
      <w:pPr>
        <w:spacing w:line="360" w:lineRule="auto"/>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一、重点资助领域</w:t>
      </w:r>
    </w:p>
    <w:p w14:paraId="37007475"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申请人需选择与重点实验室</w:t>
      </w:r>
      <w:r>
        <w:rPr>
          <w:rFonts w:ascii="仿宋" w:eastAsia="仿宋" w:hAnsi="仿宋" w:hint="eastAsia"/>
          <w:color w:val="000000" w:themeColor="text1"/>
          <w:sz w:val="32"/>
          <w:szCs w:val="32"/>
          <w:lang w:eastAsia="zh-Hans"/>
        </w:rPr>
        <w:t>主持承担国家或省级重点研究项目</w:t>
      </w:r>
      <w:r>
        <w:rPr>
          <w:rFonts w:ascii="仿宋" w:eastAsia="仿宋" w:hAnsi="仿宋" w:hint="eastAsia"/>
          <w:color w:val="000000" w:themeColor="text1"/>
          <w:sz w:val="32"/>
          <w:szCs w:val="32"/>
        </w:rPr>
        <w:t>的一个或一个以上教授</w:t>
      </w:r>
      <w:r>
        <w:rPr>
          <w:rFonts w:ascii="仿宋" w:eastAsia="仿宋" w:hAnsi="仿宋" w:hint="eastAsia"/>
          <w:color w:val="000000" w:themeColor="text1"/>
          <w:sz w:val="32"/>
          <w:szCs w:val="32"/>
          <w:lang w:eastAsia="zh-Hans"/>
        </w:rPr>
        <w:t>进行</w:t>
      </w:r>
      <w:r>
        <w:rPr>
          <w:rFonts w:ascii="仿宋" w:eastAsia="仿宋" w:hAnsi="仿宋" w:hint="eastAsia"/>
          <w:color w:val="000000" w:themeColor="text1"/>
          <w:sz w:val="32"/>
          <w:szCs w:val="32"/>
        </w:rPr>
        <w:t>合作，以保证项目实施与完成。2021年将由贵州省教育厅和实验室联合资助项目4项，</w:t>
      </w:r>
      <w:r>
        <w:rPr>
          <w:rFonts w:ascii="仿宋" w:eastAsia="仿宋" w:hAnsi="仿宋" w:hint="eastAsia"/>
          <w:color w:val="000000" w:themeColor="text1"/>
          <w:sz w:val="32"/>
          <w:szCs w:val="32"/>
          <w:lang w:eastAsia="zh-Hans"/>
        </w:rPr>
        <w:t>每个项目资助经费</w:t>
      </w:r>
      <w:r>
        <w:rPr>
          <w:rFonts w:ascii="仿宋" w:eastAsia="仿宋" w:hAnsi="仿宋" w:hint="eastAsia"/>
          <w:color w:val="000000" w:themeColor="text1"/>
          <w:sz w:val="32"/>
          <w:szCs w:val="32"/>
        </w:rPr>
        <w:t>5万元，学校</w:t>
      </w:r>
      <w:r>
        <w:rPr>
          <w:rFonts w:ascii="仿宋" w:eastAsia="仿宋" w:hAnsi="仿宋" w:hint="eastAsia"/>
          <w:color w:val="000000" w:themeColor="text1"/>
          <w:sz w:val="32"/>
          <w:szCs w:val="32"/>
          <w:lang w:eastAsia="zh-Hans"/>
        </w:rPr>
        <w:t>将根据项目研究内容给予经费</w:t>
      </w:r>
      <w:r>
        <w:rPr>
          <w:rFonts w:ascii="仿宋" w:eastAsia="仿宋" w:hAnsi="仿宋" w:hint="eastAsia"/>
          <w:color w:val="000000" w:themeColor="text1"/>
          <w:sz w:val="32"/>
          <w:szCs w:val="32"/>
        </w:rPr>
        <w:t>配套，</w:t>
      </w:r>
      <w:r>
        <w:rPr>
          <w:rFonts w:ascii="仿宋" w:eastAsia="仿宋" w:hAnsi="仿宋" w:hint="eastAsia"/>
          <w:color w:val="000000" w:themeColor="text1"/>
          <w:sz w:val="32"/>
          <w:szCs w:val="32"/>
          <w:lang w:eastAsia="zh-Hans"/>
        </w:rPr>
        <w:t>资助的研究</w:t>
      </w:r>
      <w:r>
        <w:rPr>
          <w:rFonts w:ascii="仿宋" w:eastAsia="仿宋" w:hAnsi="仿宋" w:hint="eastAsia"/>
          <w:color w:val="000000" w:themeColor="text1"/>
          <w:sz w:val="32"/>
          <w:szCs w:val="32"/>
        </w:rPr>
        <w:t>领域</w:t>
      </w:r>
      <w:r>
        <w:rPr>
          <w:rFonts w:ascii="仿宋" w:eastAsia="仿宋" w:hAnsi="仿宋" w:hint="eastAsia"/>
          <w:color w:val="000000" w:themeColor="text1"/>
          <w:sz w:val="32"/>
          <w:szCs w:val="32"/>
          <w:lang w:eastAsia="zh-Hans"/>
        </w:rPr>
        <w:t>在下列方向</w:t>
      </w:r>
      <w:r>
        <w:rPr>
          <w:rFonts w:ascii="仿宋" w:eastAsia="仿宋" w:hAnsi="仿宋" w:hint="eastAsia"/>
          <w:color w:val="000000" w:themeColor="text1"/>
          <w:sz w:val="32"/>
          <w:szCs w:val="32"/>
        </w:rPr>
        <w:t>中</w:t>
      </w:r>
      <w:r>
        <w:rPr>
          <w:rFonts w:ascii="仿宋" w:eastAsia="仿宋" w:hAnsi="仿宋" w:hint="eastAsia"/>
          <w:color w:val="000000" w:themeColor="text1"/>
          <w:sz w:val="32"/>
          <w:szCs w:val="32"/>
          <w:lang w:eastAsia="zh-Hans"/>
        </w:rPr>
        <w:t>选择</w:t>
      </w:r>
      <w:r>
        <w:rPr>
          <w:rFonts w:ascii="仿宋" w:eastAsia="仿宋" w:hAnsi="仿宋" w:hint="eastAsia"/>
          <w:color w:val="000000" w:themeColor="text1"/>
          <w:sz w:val="32"/>
          <w:szCs w:val="32"/>
        </w:rPr>
        <w:t>：</w:t>
      </w:r>
    </w:p>
    <w:p w14:paraId="2780799B" w14:textId="77777777" w:rsidR="003E5A2E" w:rsidRDefault="003E5A2E" w:rsidP="003E5A2E">
      <w:pPr>
        <w:spacing w:line="360" w:lineRule="auto"/>
        <w:ind w:firstLineChars="200" w:firstLine="643"/>
        <w:jc w:val="left"/>
        <w:rPr>
          <w:rFonts w:ascii="楷体" w:eastAsia="楷体" w:hAnsi="楷体" w:cs="楷体"/>
          <w:b/>
          <w:bCs/>
          <w:color w:val="000000" w:themeColor="text1"/>
          <w:kern w:val="0"/>
          <w:sz w:val="32"/>
          <w:szCs w:val="32"/>
        </w:rPr>
      </w:pPr>
      <w:r>
        <w:rPr>
          <w:rFonts w:ascii="楷体" w:eastAsia="楷体" w:hAnsi="楷体" w:cs="楷体" w:hint="eastAsia"/>
          <w:b/>
          <w:bCs/>
          <w:color w:val="000000" w:themeColor="text1"/>
          <w:kern w:val="0"/>
          <w:sz w:val="32"/>
          <w:szCs w:val="32"/>
        </w:rPr>
        <w:t>研究方向</w:t>
      </w:r>
      <w:proofErr w:type="gramStart"/>
      <w:r>
        <w:rPr>
          <w:rFonts w:ascii="楷体" w:eastAsia="楷体" w:hAnsi="楷体" w:cs="楷体" w:hint="eastAsia"/>
          <w:b/>
          <w:bCs/>
          <w:color w:val="000000" w:themeColor="text1"/>
          <w:kern w:val="0"/>
          <w:sz w:val="32"/>
          <w:szCs w:val="32"/>
        </w:rPr>
        <w:t>一</w:t>
      </w:r>
      <w:proofErr w:type="gramEnd"/>
      <w:r>
        <w:rPr>
          <w:rFonts w:ascii="楷体" w:eastAsia="楷体" w:hAnsi="楷体" w:cs="楷体" w:hint="eastAsia"/>
          <w:b/>
          <w:bCs/>
          <w:color w:val="000000" w:themeColor="text1"/>
          <w:kern w:val="0"/>
          <w:sz w:val="32"/>
          <w:szCs w:val="32"/>
        </w:rPr>
        <w:t>：山地植物种质资源鉴定与保育</w:t>
      </w:r>
    </w:p>
    <w:p w14:paraId="06C605A1"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重点围绕贵州省“农业特色产业”农林作物种质保存和种苗繁育重大战略需求，探讨喀斯特山地优异种质资源遗传变异的理论基础，研究优异种质资源离体保存技术，研发重要园艺作物脱毒苗繁育的理论和产业化技术。</w:t>
      </w:r>
    </w:p>
    <w:p w14:paraId="75D2AE8D" w14:textId="77777777" w:rsidR="003E5A2E" w:rsidRDefault="003E5A2E" w:rsidP="003E5A2E">
      <w:pPr>
        <w:spacing w:line="360" w:lineRule="auto"/>
        <w:ind w:firstLineChars="200" w:firstLine="643"/>
        <w:jc w:val="left"/>
        <w:rPr>
          <w:rFonts w:ascii="楷体" w:eastAsia="楷体" w:hAnsi="楷体" w:cs="楷体"/>
          <w:b/>
          <w:bCs/>
          <w:color w:val="000000" w:themeColor="text1"/>
          <w:kern w:val="0"/>
          <w:sz w:val="32"/>
          <w:szCs w:val="32"/>
        </w:rPr>
      </w:pPr>
      <w:r>
        <w:rPr>
          <w:rFonts w:ascii="楷体" w:eastAsia="楷体" w:hAnsi="楷体" w:cs="楷体" w:hint="eastAsia"/>
          <w:b/>
          <w:bCs/>
          <w:color w:val="000000" w:themeColor="text1"/>
          <w:kern w:val="0"/>
          <w:sz w:val="32"/>
          <w:szCs w:val="32"/>
        </w:rPr>
        <w:t>研究方向二：山地植物优异基因资源挖掘与创新利用</w:t>
      </w:r>
    </w:p>
    <w:p w14:paraId="2E7F58DA"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重点针对贵州省“农业特色产业”</w:t>
      </w:r>
      <w:r>
        <w:rPr>
          <w:rFonts w:ascii="仿宋" w:eastAsia="仿宋" w:hAnsi="仿宋" w:hint="eastAsia"/>
          <w:color w:val="000000" w:themeColor="text1"/>
          <w:sz w:val="32"/>
          <w:szCs w:val="32"/>
          <w:lang w:eastAsia="zh-Hans"/>
        </w:rPr>
        <w:t>对新品种、新产品、新技术的</w:t>
      </w:r>
      <w:r>
        <w:rPr>
          <w:rFonts w:ascii="仿宋" w:eastAsia="仿宋" w:hAnsi="仿宋" w:hint="eastAsia"/>
          <w:color w:val="000000" w:themeColor="text1"/>
          <w:sz w:val="32"/>
          <w:szCs w:val="32"/>
        </w:rPr>
        <w:t>战略需求，</w:t>
      </w:r>
      <w:r>
        <w:rPr>
          <w:rFonts w:ascii="仿宋" w:eastAsia="仿宋" w:hAnsi="仿宋" w:hint="eastAsia"/>
          <w:color w:val="000000" w:themeColor="text1"/>
          <w:sz w:val="32"/>
          <w:szCs w:val="32"/>
          <w:lang w:eastAsia="zh-Hans"/>
        </w:rPr>
        <w:t>开展</w:t>
      </w:r>
      <w:r>
        <w:rPr>
          <w:rFonts w:ascii="仿宋" w:eastAsia="仿宋" w:hAnsi="仿宋" w:hint="eastAsia"/>
          <w:color w:val="000000" w:themeColor="text1"/>
          <w:sz w:val="32"/>
          <w:szCs w:val="32"/>
        </w:rPr>
        <w:t>优异基因资源挖掘、</w:t>
      </w:r>
      <w:r>
        <w:rPr>
          <w:rFonts w:ascii="仿宋" w:eastAsia="仿宋" w:hAnsi="仿宋" w:hint="eastAsia"/>
          <w:color w:val="000000" w:themeColor="text1"/>
          <w:sz w:val="32"/>
          <w:szCs w:val="32"/>
          <w:lang w:eastAsia="zh-Hans"/>
        </w:rPr>
        <w:t>鉴定和利用的</w:t>
      </w:r>
      <w:r>
        <w:rPr>
          <w:rFonts w:ascii="仿宋" w:eastAsia="仿宋" w:hAnsi="仿宋" w:hint="eastAsia"/>
          <w:color w:val="000000" w:themeColor="text1"/>
          <w:sz w:val="32"/>
          <w:szCs w:val="32"/>
        </w:rPr>
        <w:t>基础和应用基础研究，为喀斯特山地农业</w:t>
      </w:r>
      <w:r>
        <w:rPr>
          <w:rFonts w:ascii="仿宋" w:eastAsia="仿宋" w:hAnsi="仿宋" w:hint="eastAsia"/>
          <w:color w:val="000000" w:themeColor="text1"/>
          <w:sz w:val="32"/>
          <w:szCs w:val="32"/>
          <w:lang w:eastAsia="zh-Hans"/>
        </w:rPr>
        <w:t>新品种培育提供新基因、</w:t>
      </w:r>
      <w:r>
        <w:rPr>
          <w:rFonts w:ascii="仿宋" w:eastAsia="仿宋" w:hAnsi="仿宋" w:hint="eastAsia"/>
          <w:color w:val="000000" w:themeColor="text1"/>
          <w:sz w:val="32"/>
          <w:szCs w:val="32"/>
        </w:rPr>
        <w:t>新种质</w:t>
      </w:r>
      <w:r>
        <w:rPr>
          <w:rFonts w:ascii="仿宋" w:eastAsia="仿宋" w:hAnsi="仿宋" w:hint="eastAsia"/>
          <w:color w:val="000000" w:themeColor="text1"/>
          <w:sz w:val="32"/>
          <w:szCs w:val="32"/>
          <w:lang w:eastAsia="zh-Hans"/>
        </w:rPr>
        <w:t>和</w:t>
      </w:r>
      <w:r>
        <w:rPr>
          <w:rFonts w:ascii="仿宋" w:eastAsia="仿宋" w:hAnsi="仿宋" w:hint="eastAsia"/>
          <w:color w:val="000000" w:themeColor="text1"/>
          <w:sz w:val="32"/>
          <w:szCs w:val="32"/>
        </w:rPr>
        <w:t>新技术。</w:t>
      </w:r>
    </w:p>
    <w:p w14:paraId="66805FF6" w14:textId="77777777" w:rsidR="003E5A2E" w:rsidRDefault="003E5A2E" w:rsidP="003E5A2E">
      <w:pPr>
        <w:spacing w:line="360" w:lineRule="auto"/>
        <w:ind w:firstLineChars="200" w:firstLine="643"/>
        <w:jc w:val="left"/>
        <w:rPr>
          <w:rFonts w:ascii="楷体" w:eastAsia="楷体" w:hAnsi="楷体" w:cs="楷体"/>
          <w:b/>
          <w:bCs/>
          <w:color w:val="000000" w:themeColor="text1"/>
          <w:kern w:val="0"/>
          <w:sz w:val="32"/>
          <w:szCs w:val="32"/>
        </w:rPr>
      </w:pPr>
      <w:r>
        <w:rPr>
          <w:rFonts w:ascii="楷体" w:eastAsia="楷体" w:hAnsi="楷体" w:cs="楷体" w:hint="eastAsia"/>
          <w:b/>
          <w:bCs/>
          <w:color w:val="000000" w:themeColor="text1"/>
          <w:kern w:val="0"/>
          <w:sz w:val="32"/>
          <w:szCs w:val="32"/>
        </w:rPr>
        <w:t>研究方向三：山地植物逆境生物学与生态修复</w:t>
      </w:r>
    </w:p>
    <w:p w14:paraId="65EE461E"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主要以喀斯特山地特色资源植物为主要研究对象，开展逆境生物学研究，解析喀斯特石漠化</w:t>
      </w:r>
      <w:r>
        <w:rPr>
          <w:rFonts w:ascii="仿宋" w:eastAsia="仿宋" w:hAnsi="仿宋" w:hint="eastAsia"/>
          <w:color w:val="000000" w:themeColor="text1"/>
          <w:sz w:val="32"/>
          <w:szCs w:val="32"/>
          <w:lang w:eastAsia="zh-Hans"/>
        </w:rPr>
        <w:t>地</w:t>
      </w:r>
      <w:r>
        <w:rPr>
          <w:rFonts w:ascii="仿宋" w:eastAsia="仿宋" w:hAnsi="仿宋" w:hint="eastAsia"/>
          <w:color w:val="000000" w:themeColor="text1"/>
          <w:sz w:val="32"/>
          <w:szCs w:val="32"/>
        </w:rPr>
        <w:t>区植物多样性形成和维持机制；研究喀斯特山地珍稀</w:t>
      </w:r>
      <w:r>
        <w:rPr>
          <w:rFonts w:ascii="仿宋" w:eastAsia="仿宋" w:hAnsi="仿宋" w:hint="eastAsia"/>
          <w:color w:val="000000" w:themeColor="text1"/>
          <w:sz w:val="32"/>
          <w:szCs w:val="32"/>
          <w:lang w:eastAsia="zh-Hans"/>
        </w:rPr>
        <w:t>、</w:t>
      </w:r>
      <w:r>
        <w:rPr>
          <w:rFonts w:ascii="仿宋" w:eastAsia="仿宋" w:hAnsi="仿宋" w:hint="eastAsia"/>
          <w:color w:val="000000" w:themeColor="text1"/>
          <w:sz w:val="32"/>
          <w:szCs w:val="32"/>
        </w:rPr>
        <w:t>濒危植物的濒危特性、濒危机制及保育技术，为喀斯特石漠化植被恢复、资源开发利用提供理论依据。</w:t>
      </w:r>
    </w:p>
    <w:p w14:paraId="0104E05E" w14:textId="77777777" w:rsidR="003E5A2E" w:rsidRDefault="003E5A2E" w:rsidP="003E5A2E">
      <w:pPr>
        <w:spacing w:line="360" w:lineRule="auto"/>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二、申请要求</w:t>
      </w:r>
    </w:p>
    <w:p w14:paraId="3320261B" w14:textId="77777777" w:rsidR="003E5A2E" w:rsidRDefault="003E5A2E" w:rsidP="003E5A2E">
      <w:pPr>
        <w:tabs>
          <w:tab w:val="center" w:pos="4393"/>
        </w:tabs>
        <w:spacing w:line="360" w:lineRule="auto"/>
        <w:ind w:firstLineChars="200" w:firstLine="640"/>
        <w:jc w:val="left"/>
        <w:rPr>
          <w:rFonts w:ascii="楷体" w:eastAsia="楷体" w:hAnsi="楷体" w:cs="楷体"/>
          <w:color w:val="000000" w:themeColor="text1"/>
          <w:kern w:val="0"/>
          <w:sz w:val="32"/>
          <w:szCs w:val="32"/>
        </w:rPr>
      </w:pPr>
      <w:r>
        <w:rPr>
          <w:rFonts w:ascii="楷体" w:eastAsia="楷体" w:hAnsi="楷体" w:cs="楷体" w:hint="eastAsia"/>
          <w:color w:val="000000" w:themeColor="text1"/>
          <w:kern w:val="0"/>
          <w:sz w:val="32"/>
          <w:szCs w:val="32"/>
        </w:rPr>
        <w:t>1.申请人资格</w:t>
      </w:r>
      <w:r>
        <w:rPr>
          <w:rFonts w:ascii="楷体" w:eastAsia="楷体" w:hAnsi="楷体" w:cs="楷体" w:hint="eastAsia"/>
          <w:color w:val="000000" w:themeColor="text1"/>
          <w:kern w:val="0"/>
          <w:sz w:val="32"/>
          <w:szCs w:val="32"/>
        </w:rPr>
        <w:tab/>
      </w:r>
    </w:p>
    <w:p w14:paraId="736296E0"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lang w:eastAsia="zh-Hans"/>
        </w:rPr>
        <w:t>申请人为</w:t>
      </w:r>
      <w:r>
        <w:rPr>
          <w:rFonts w:ascii="仿宋" w:eastAsia="仿宋" w:hAnsi="仿宋" w:hint="eastAsia"/>
          <w:color w:val="000000" w:themeColor="text1"/>
          <w:sz w:val="32"/>
          <w:szCs w:val="32"/>
        </w:rPr>
        <w:t>年龄男45岁以下</w:t>
      </w:r>
      <w:r>
        <w:rPr>
          <w:rFonts w:ascii="仿宋" w:eastAsia="仿宋" w:hAnsi="仿宋" w:hint="eastAsia"/>
          <w:color w:val="000000" w:themeColor="text1"/>
          <w:sz w:val="32"/>
          <w:szCs w:val="32"/>
          <w:lang w:eastAsia="zh-Hans"/>
        </w:rPr>
        <w:t>、</w:t>
      </w:r>
      <w:r>
        <w:rPr>
          <w:rFonts w:ascii="仿宋" w:eastAsia="仿宋" w:hAnsi="仿宋" w:hint="eastAsia"/>
          <w:color w:val="000000" w:themeColor="text1"/>
          <w:sz w:val="32"/>
          <w:szCs w:val="32"/>
        </w:rPr>
        <w:t>女47岁以下，具有独立开展科研工作能力</w:t>
      </w:r>
      <w:r>
        <w:rPr>
          <w:rFonts w:ascii="仿宋" w:eastAsia="仿宋" w:hAnsi="仿宋" w:hint="eastAsia"/>
          <w:color w:val="000000" w:themeColor="text1"/>
          <w:sz w:val="32"/>
          <w:szCs w:val="32"/>
          <w:lang w:eastAsia="zh-Hans"/>
        </w:rPr>
        <w:t>的高校教师或科研院所的科研人员。</w:t>
      </w:r>
      <w:r>
        <w:rPr>
          <w:rFonts w:ascii="仿宋" w:eastAsia="仿宋" w:hAnsi="仿宋" w:hint="eastAsia"/>
          <w:color w:val="000000" w:themeColor="text1"/>
          <w:sz w:val="32"/>
          <w:szCs w:val="32"/>
        </w:rPr>
        <w:t>贵州大学</w:t>
      </w:r>
      <w:r>
        <w:rPr>
          <w:rFonts w:ascii="仿宋" w:eastAsia="仿宋" w:hAnsi="仿宋" w:hint="eastAsia"/>
          <w:color w:val="000000" w:themeColor="text1"/>
          <w:sz w:val="32"/>
          <w:szCs w:val="32"/>
          <w:lang w:eastAsia="zh-Hans"/>
        </w:rPr>
        <w:t>在职教</w:t>
      </w:r>
      <w:r>
        <w:rPr>
          <w:rFonts w:ascii="仿宋" w:eastAsia="仿宋" w:hAnsi="仿宋" w:hint="eastAsia"/>
          <w:color w:val="000000" w:themeColor="text1"/>
          <w:sz w:val="32"/>
          <w:szCs w:val="32"/>
        </w:rPr>
        <w:t>师不得申报。申请课题应符合</w:t>
      </w:r>
      <w:proofErr w:type="gramStart"/>
      <w:r>
        <w:rPr>
          <w:rFonts w:ascii="仿宋" w:eastAsia="仿宋" w:hAnsi="仿宋" w:hint="eastAsia"/>
          <w:color w:val="000000" w:themeColor="text1"/>
          <w:sz w:val="32"/>
          <w:szCs w:val="32"/>
        </w:rPr>
        <w:t>本重点</w:t>
      </w:r>
      <w:proofErr w:type="gramEnd"/>
      <w:r>
        <w:rPr>
          <w:rFonts w:ascii="仿宋" w:eastAsia="仿宋" w:hAnsi="仿宋" w:hint="eastAsia"/>
          <w:color w:val="000000" w:themeColor="text1"/>
          <w:sz w:val="32"/>
          <w:szCs w:val="32"/>
        </w:rPr>
        <w:t>实验室的资助范围，</w:t>
      </w:r>
      <w:proofErr w:type="gramStart"/>
      <w:r>
        <w:rPr>
          <w:rFonts w:ascii="仿宋" w:eastAsia="仿宋" w:hAnsi="仿宋" w:hint="eastAsia"/>
          <w:color w:val="000000" w:themeColor="text1"/>
          <w:sz w:val="32"/>
          <w:szCs w:val="32"/>
          <w:lang w:eastAsia="zh-Hans"/>
        </w:rPr>
        <w:t>申报书需</w:t>
      </w:r>
      <w:r>
        <w:rPr>
          <w:rFonts w:ascii="仿宋" w:eastAsia="仿宋" w:hAnsi="仿宋" w:hint="eastAsia"/>
          <w:color w:val="000000" w:themeColor="text1"/>
          <w:sz w:val="32"/>
          <w:szCs w:val="32"/>
        </w:rPr>
        <w:t>具有</w:t>
      </w:r>
      <w:proofErr w:type="gramEnd"/>
      <w:r>
        <w:rPr>
          <w:rFonts w:ascii="仿宋" w:eastAsia="仿宋" w:hAnsi="仿宋" w:hint="eastAsia"/>
          <w:color w:val="000000" w:themeColor="text1"/>
          <w:sz w:val="32"/>
          <w:szCs w:val="32"/>
        </w:rPr>
        <w:t>明确的先进性、切实可行的技术路线和</w:t>
      </w:r>
      <w:r>
        <w:rPr>
          <w:rFonts w:ascii="仿宋" w:eastAsia="仿宋" w:hAnsi="仿宋" w:hint="eastAsia"/>
          <w:color w:val="000000" w:themeColor="text1"/>
          <w:sz w:val="32"/>
          <w:szCs w:val="32"/>
          <w:lang w:eastAsia="zh-Hans"/>
        </w:rPr>
        <w:t>明显</w:t>
      </w:r>
      <w:r>
        <w:rPr>
          <w:rFonts w:ascii="仿宋" w:eastAsia="仿宋" w:hAnsi="仿宋" w:hint="eastAsia"/>
          <w:color w:val="000000" w:themeColor="text1"/>
          <w:sz w:val="32"/>
          <w:szCs w:val="32"/>
        </w:rPr>
        <w:t>创新性研究内容。</w:t>
      </w:r>
    </w:p>
    <w:p w14:paraId="2842F624" w14:textId="77777777" w:rsidR="003E5A2E" w:rsidRDefault="003E5A2E" w:rsidP="003E5A2E">
      <w:pPr>
        <w:tabs>
          <w:tab w:val="center" w:pos="4393"/>
        </w:tabs>
        <w:spacing w:line="360" w:lineRule="auto"/>
        <w:ind w:firstLineChars="200" w:firstLine="640"/>
        <w:jc w:val="left"/>
        <w:rPr>
          <w:rFonts w:ascii="楷体" w:eastAsia="楷体" w:hAnsi="楷体" w:cs="楷体"/>
          <w:color w:val="000000" w:themeColor="text1"/>
          <w:kern w:val="0"/>
          <w:sz w:val="32"/>
          <w:szCs w:val="32"/>
        </w:rPr>
      </w:pPr>
      <w:r>
        <w:rPr>
          <w:rFonts w:ascii="楷体" w:eastAsia="楷体" w:hAnsi="楷体" w:cs="楷体" w:hint="eastAsia"/>
          <w:color w:val="000000" w:themeColor="text1"/>
          <w:kern w:val="0"/>
          <w:sz w:val="32"/>
          <w:szCs w:val="32"/>
        </w:rPr>
        <w:t>2.申请和审批程序</w:t>
      </w:r>
    </w:p>
    <w:p w14:paraId="2BE98E62"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申请人填写《山地植物资源保护与种质创新教育部重点实</w:t>
      </w:r>
      <w:r>
        <w:rPr>
          <w:rFonts w:ascii="仿宋" w:eastAsia="仿宋" w:hAnsi="仿宋" w:hint="eastAsia"/>
          <w:color w:val="000000" w:themeColor="text1"/>
          <w:sz w:val="32"/>
          <w:szCs w:val="32"/>
        </w:rPr>
        <w:lastRenderedPageBreak/>
        <w:t>验室开放课题申请书》，一式三份，经所在单位同意并加盖公章后，向本教育部重点实验室申报，同时提交电子版。重点实验室</w:t>
      </w:r>
      <w:r>
        <w:rPr>
          <w:rFonts w:ascii="仿宋" w:eastAsia="仿宋" w:hAnsi="仿宋" w:hint="eastAsia"/>
          <w:color w:val="000000" w:themeColor="text1"/>
          <w:sz w:val="32"/>
          <w:szCs w:val="32"/>
          <w:lang w:eastAsia="zh-Hans"/>
        </w:rPr>
        <w:t>办公室进行形式审查后，实验室主任（或委托副主任）</w:t>
      </w:r>
      <w:r>
        <w:rPr>
          <w:rFonts w:ascii="仿宋" w:eastAsia="仿宋" w:hAnsi="仿宋" w:hint="eastAsia"/>
          <w:color w:val="000000" w:themeColor="text1"/>
          <w:sz w:val="32"/>
          <w:szCs w:val="32"/>
        </w:rPr>
        <w:t>组织相关专家对申请项目进行初</w:t>
      </w:r>
      <w:r>
        <w:rPr>
          <w:rFonts w:ascii="仿宋" w:eastAsia="仿宋" w:hAnsi="仿宋" w:hint="eastAsia"/>
          <w:color w:val="000000" w:themeColor="text1"/>
          <w:sz w:val="32"/>
          <w:szCs w:val="32"/>
          <w:lang w:eastAsia="zh-Hans"/>
        </w:rPr>
        <w:t>评</w:t>
      </w:r>
      <w:r>
        <w:rPr>
          <w:rFonts w:ascii="仿宋" w:eastAsia="仿宋" w:hAnsi="仿宋" w:hint="eastAsia"/>
          <w:color w:val="000000" w:themeColor="text1"/>
          <w:sz w:val="32"/>
          <w:szCs w:val="32"/>
        </w:rPr>
        <w:t>，再</w:t>
      </w:r>
      <w:r>
        <w:rPr>
          <w:rFonts w:ascii="仿宋" w:eastAsia="仿宋" w:hAnsi="仿宋" w:hint="eastAsia"/>
          <w:color w:val="000000" w:themeColor="text1"/>
          <w:sz w:val="32"/>
          <w:szCs w:val="32"/>
          <w:lang w:eastAsia="zh-Hans"/>
        </w:rPr>
        <w:t>提</w:t>
      </w:r>
      <w:r>
        <w:rPr>
          <w:rFonts w:ascii="仿宋" w:eastAsia="仿宋" w:hAnsi="仿宋" w:hint="eastAsia"/>
          <w:color w:val="000000" w:themeColor="text1"/>
          <w:sz w:val="32"/>
          <w:szCs w:val="32"/>
        </w:rPr>
        <w:t>交实验室学术委员会评审</w:t>
      </w:r>
      <w:r>
        <w:rPr>
          <w:rFonts w:ascii="仿宋" w:eastAsia="仿宋" w:hAnsi="仿宋" w:hint="eastAsia"/>
          <w:color w:val="000000" w:themeColor="text1"/>
          <w:sz w:val="32"/>
          <w:szCs w:val="32"/>
          <w:lang w:eastAsia="zh-Hans"/>
        </w:rPr>
        <w:t>通过后</w:t>
      </w:r>
      <w:r>
        <w:rPr>
          <w:rFonts w:ascii="仿宋" w:eastAsia="仿宋" w:hAnsi="仿宋" w:hint="eastAsia"/>
          <w:color w:val="000000" w:themeColor="text1"/>
          <w:sz w:val="32"/>
          <w:szCs w:val="32"/>
        </w:rPr>
        <w:t>报教育厅审批，择优资助。</w:t>
      </w:r>
    </w:p>
    <w:p w14:paraId="3A080E22" w14:textId="77777777" w:rsidR="003E5A2E" w:rsidRDefault="003E5A2E" w:rsidP="003E5A2E">
      <w:pPr>
        <w:tabs>
          <w:tab w:val="center" w:pos="4393"/>
        </w:tabs>
        <w:spacing w:line="360" w:lineRule="auto"/>
        <w:ind w:firstLineChars="200" w:firstLine="640"/>
        <w:jc w:val="left"/>
        <w:rPr>
          <w:rFonts w:ascii="楷体" w:eastAsia="楷体" w:hAnsi="楷体" w:cs="楷体"/>
          <w:color w:val="000000" w:themeColor="text1"/>
          <w:kern w:val="0"/>
          <w:sz w:val="32"/>
          <w:szCs w:val="32"/>
        </w:rPr>
      </w:pPr>
      <w:r>
        <w:rPr>
          <w:rFonts w:ascii="楷体" w:eastAsia="楷体" w:hAnsi="楷体" w:cs="楷体" w:hint="eastAsia"/>
          <w:color w:val="000000" w:themeColor="text1"/>
          <w:kern w:val="0"/>
          <w:sz w:val="32"/>
          <w:szCs w:val="32"/>
        </w:rPr>
        <w:t>3.申报时间</w:t>
      </w:r>
    </w:p>
    <w:p w14:paraId="62130198"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2021年山地植物资源保护与种质创新教育部重点实验室开放课题申请截止日期为2021年11月25日，批准通知时间为2021年12 月15 日前，执行起始时间为2021年1月1 日。</w:t>
      </w:r>
    </w:p>
    <w:p w14:paraId="0E311CDB" w14:textId="77777777" w:rsidR="003E5A2E" w:rsidRDefault="003E5A2E" w:rsidP="003E5A2E">
      <w:pPr>
        <w:spacing w:line="360" w:lineRule="auto"/>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三、开放课题管理</w:t>
      </w:r>
    </w:p>
    <w:p w14:paraId="0D2CC1F9"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本实验室</w:t>
      </w:r>
      <w:r>
        <w:rPr>
          <w:rFonts w:ascii="仿宋" w:eastAsia="仿宋" w:hAnsi="仿宋" w:hint="eastAsia"/>
          <w:color w:val="000000" w:themeColor="text1"/>
          <w:sz w:val="32"/>
          <w:szCs w:val="32"/>
          <w:lang w:eastAsia="zh-Hans"/>
        </w:rPr>
        <w:t>资助的</w:t>
      </w:r>
      <w:r>
        <w:rPr>
          <w:rFonts w:ascii="仿宋" w:eastAsia="仿宋" w:hAnsi="仿宋" w:hint="eastAsia"/>
          <w:color w:val="000000" w:themeColor="text1"/>
          <w:sz w:val="32"/>
          <w:szCs w:val="32"/>
        </w:rPr>
        <w:t>开放基金</w:t>
      </w:r>
      <w:r>
        <w:rPr>
          <w:rFonts w:ascii="仿宋" w:eastAsia="仿宋" w:hAnsi="仿宋" w:hint="eastAsia"/>
          <w:color w:val="000000" w:themeColor="text1"/>
          <w:sz w:val="32"/>
          <w:szCs w:val="32"/>
          <w:lang w:eastAsia="zh-Hans"/>
        </w:rPr>
        <w:t>项目负责人须</w:t>
      </w:r>
      <w:r>
        <w:rPr>
          <w:rFonts w:ascii="仿宋" w:eastAsia="仿宋" w:hAnsi="仿宋" w:hint="eastAsia"/>
          <w:color w:val="000000" w:themeColor="text1"/>
          <w:sz w:val="32"/>
          <w:szCs w:val="32"/>
        </w:rPr>
        <w:t>按照《山地植物资源保护与种质创新教育部重点实验室》开放基金管理办法和教育厅有关课题资金管理办法进行管理，项目立项后即按“申请书”中所填报的研究计划开展研究，按时向重点实验室学术委员会提交年度报告、结题报告以及成果列表和附件。</w:t>
      </w:r>
    </w:p>
    <w:p w14:paraId="091A1AB8"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发表论文</w:t>
      </w:r>
      <w:r>
        <w:rPr>
          <w:rFonts w:ascii="仿宋" w:eastAsia="仿宋" w:hAnsi="仿宋" w:hint="eastAsia"/>
          <w:color w:val="000000" w:themeColor="text1"/>
          <w:sz w:val="32"/>
          <w:szCs w:val="32"/>
          <w:lang w:eastAsia="zh-Hans"/>
        </w:rPr>
        <w:t>时必须标注</w:t>
      </w:r>
      <w:r>
        <w:rPr>
          <w:rFonts w:ascii="仿宋" w:eastAsia="仿宋" w:hAnsi="仿宋" w:hint="eastAsia"/>
          <w:color w:val="000000" w:themeColor="text1"/>
          <w:sz w:val="32"/>
          <w:szCs w:val="32"/>
        </w:rPr>
        <w:t xml:space="preserve">“山地植物资源保护与种质创新教育部重点实验室（Key Laboratory of Plant Resources Conservation and Germplasm Innovation in </w:t>
      </w:r>
      <w:hyperlink r:id="rId8" w:history="1">
        <w:r>
          <w:rPr>
            <w:rFonts w:ascii="仿宋" w:eastAsia="仿宋" w:hAnsi="仿宋" w:hint="eastAsia"/>
            <w:color w:val="000000" w:themeColor="text1"/>
            <w:sz w:val="32"/>
            <w:szCs w:val="32"/>
          </w:rPr>
          <w:t>Mountainous Region</w:t>
        </w:r>
      </w:hyperlink>
      <w:r>
        <w:rPr>
          <w:rFonts w:ascii="仿宋" w:eastAsia="仿宋" w:hAnsi="仿宋" w:hint="eastAsia"/>
          <w:color w:val="000000" w:themeColor="text1"/>
          <w:sz w:val="32"/>
          <w:szCs w:val="32"/>
        </w:rPr>
        <w:t>, Ministry of Education）”</w:t>
      </w:r>
      <w:r>
        <w:rPr>
          <w:rFonts w:ascii="仿宋" w:eastAsia="仿宋" w:hAnsi="仿宋" w:hint="eastAsia"/>
          <w:color w:val="000000" w:themeColor="text1"/>
          <w:sz w:val="32"/>
          <w:szCs w:val="32"/>
          <w:lang w:eastAsia="zh-Hans"/>
        </w:rPr>
        <w:t>开放课题资助，并注明</w:t>
      </w:r>
      <w:r>
        <w:rPr>
          <w:rFonts w:ascii="仿宋" w:eastAsia="仿宋" w:hAnsi="仿宋" w:hint="eastAsia"/>
          <w:color w:val="000000" w:themeColor="text1"/>
          <w:sz w:val="32"/>
          <w:szCs w:val="32"/>
        </w:rPr>
        <w:t>课题名称。</w:t>
      </w:r>
      <w:r>
        <w:rPr>
          <w:rFonts w:ascii="仿宋" w:eastAsia="仿宋" w:hAnsi="仿宋" w:hint="eastAsia"/>
          <w:color w:val="000000" w:themeColor="text1"/>
          <w:sz w:val="32"/>
          <w:szCs w:val="32"/>
          <w:lang w:eastAsia="zh-Hans"/>
        </w:rPr>
        <w:t>至少1篇论文是以第一资助项目进行标注。</w:t>
      </w:r>
    </w:p>
    <w:p w14:paraId="497FAD3B"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lang w:eastAsia="zh-Hans"/>
        </w:rPr>
        <w:t>项目到期将</w:t>
      </w:r>
      <w:r>
        <w:rPr>
          <w:rFonts w:ascii="仿宋" w:eastAsia="仿宋" w:hAnsi="仿宋" w:hint="eastAsia"/>
          <w:color w:val="000000" w:themeColor="text1"/>
          <w:sz w:val="32"/>
          <w:szCs w:val="32"/>
        </w:rPr>
        <w:t>由实验室</w:t>
      </w:r>
      <w:r>
        <w:rPr>
          <w:rFonts w:ascii="仿宋" w:eastAsia="仿宋" w:hAnsi="仿宋" w:hint="eastAsia"/>
          <w:color w:val="000000" w:themeColor="text1"/>
          <w:sz w:val="32"/>
          <w:szCs w:val="32"/>
          <w:lang w:eastAsia="zh-Hans"/>
        </w:rPr>
        <w:t>组织专家进行验收，再报实验室</w:t>
      </w:r>
      <w:r>
        <w:rPr>
          <w:rFonts w:ascii="仿宋" w:eastAsia="仿宋" w:hAnsi="仿宋" w:hint="eastAsia"/>
          <w:color w:val="000000" w:themeColor="text1"/>
          <w:sz w:val="32"/>
          <w:szCs w:val="32"/>
        </w:rPr>
        <w:t>学术委员会</w:t>
      </w:r>
      <w:r>
        <w:rPr>
          <w:rFonts w:ascii="仿宋" w:eastAsia="仿宋" w:hAnsi="仿宋" w:hint="eastAsia"/>
          <w:color w:val="000000" w:themeColor="text1"/>
          <w:sz w:val="32"/>
          <w:szCs w:val="32"/>
          <w:lang w:eastAsia="zh-Hans"/>
        </w:rPr>
        <w:t>审核评定成绩。</w:t>
      </w:r>
      <w:r>
        <w:rPr>
          <w:rFonts w:ascii="仿宋" w:eastAsia="仿宋" w:hAnsi="仿宋" w:hint="eastAsia"/>
          <w:color w:val="000000" w:themeColor="text1"/>
          <w:sz w:val="32"/>
          <w:szCs w:val="32"/>
        </w:rPr>
        <w:t>按“优秀（发表或正式录用1 篇以上SCI或一级学报检索论文）、合格（发表或正式录用2 篇以上核心期刊论文）、不合格（未完成论文指标）”三个等级进行评</w:t>
      </w:r>
      <w:r>
        <w:rPr>
          <w:rFonts w:ascii="仿宋" w:eastAsia="仿宋" w:hAnsi="仿宋" w:hint="eastAsia"/>
          <w:color w:val="000000" w:themeColor="text1"/>
          <w:sz w:val="32"/>
          <w:szCs w:val="32"/>
        </w:rPr>
        <w:lastRenderedPageBreak/>
        <w:t>定。对于评定为“优秀”的课题，课题负责人将优先获得本实验室今后的开放课题资助。</w:t>
      </w:r>
    </w:p>
    <w:p w14:paraId="4225869A"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本实验室</w:t>
      </w:r>
      <w:r>
        <w:rPr>
          <w:rFonts w:ascii="仿宋" w:eastAsia="仿宋" w:hAnsi="仿宋" w:hint="eastAsia"/>
          <w:color w:val="000000" w:themeColor="text1"/>
          <w:sz w:val="32"/>
          <w:szCs w:val="32"/>
          <w:lang w:eastAsia="zh-Hans"/>
        </w:rPr>
        <w:t>合作者</w:t>
      </w:r>
      <w:r>
        <w:rPr>
          <w:rFonts w:ascii="仿宋" w:eastAsia="仿宋" w:hAnsi="仿宋" w:hint="eastAsia"/>
          <w:color w:val="000000" w:themeColor="text1"/>
          <w:sz w:val="32"/>
          <w:szCs w:val="32"/>
        </w:rPr>
        <w:t xml:space="preserve">注明“贵州大学山地植物资源保护与种质创新教育部重点实验室，贵阳，550025”【Key Laboratory of Plant Resources Conservation and Germplasm Innovation in </w:t>
      </w:r>
      <w:hyperlink r:id="rId9" w:history="1">
        <w:r>
          <w:rPr>
            <w:rFonts w:ascii="仿宋" w:eastAsia="仿宋" w:hAnsi="仿宋" w:hint="eastAsia"/>
            <w:color w:val="000000" w:themeColor="text1"/>
            <w:sz w:val="32"/>
            <w:szCs w:val="32"/>
          </w:rPr>
          <w:t>Mountainous Region</w:t>
        </w:r>
      </w:hyperlink>
      <w:r>
        <w:rPr>
          <w:rFonts w:ascii="仿宋" w:eastAsia="仿宋" w:hAnsi="仿宋" w:hint="eastAsia"/>
          <w:color w:val="000000" w:themeColor="text1"/>
          <w:sz w:val="32"/>
          <w:szCs w:val="32"/>
        </w:rPr>
        <w:t xml:space="preserve"> （Ministry of Education），Guizhou University，Guiyang, 550025, P. R. China】的中英文单位名称和地址。</w:t>
      </w:r>
    </w:p>
    <w:p w14:paraId="34A99771"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利用本实验室开放基金获得的研究成果归实验室和研究者共同所有，研究者所在单位享有使用权，但无权转让给第三方。课题经费实行专款专用，报销科目与数额严格按照申请书中的“经费预算”实施。</w:t>
      </w:r>
    </w:p>
    <w:p w14:paraId="69238731" w14:textId="77777777" w:rsidR="003E5A2E" w:rsidRDefault="003E5A2E" w:rsidP="003E5A2E">
      <w:pPr>
        <w:spacing w:line="360" w:lineRule="auto"/>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四、联系方式</w:t>
      </w:r>
    </w:p>
    <w:p w14:paraId="13064509" w14:textId="77777777" w:rsidR="003E5A2E" w:rsidRDefault="003E5A2E" w:rsidP="003E5A2E">
      <w:pPr>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联系人：李 岩 Tel（0851）83865027，Email：yli@gzu.edu.cn</w:t>
      </w:r>
    </w:p>
    <w:p w14:paraId="729322C3" w14:textId="77777777" w:rsidR="003E5A2E" w:rsidRDefault="003E5A2E" w:rsidP="003E5A2E">
      <w:pPr>
        <w:spacing w:line="360" w:lineRule="auto"/>
        <w:ind w:firstLineChars="1500" w:firstLine="4800"/>
        <w:rPr>
          <w:rFonts w:ascii="仿宋" w:eastAsia="仿宋" w:hAnsi="仿宋" w:cs="仿宋"/>
          <w:color w:val="000000" w:themeColor="text1"/>
          <w:sz w:val="32"/>
          <w:szCs w:val="32"/>
        </w:rPr>
      </w:pPr>
    </w:p>
    <w:p w14:paraId="11A99166" w14:textId="77777777" w:rsidR="003E5A2E" w:rsidRDefault="003E5A2E" w:rsidP="003E5A2E">
      <w:pPr>
        <w:spacing w:line="360" w:lineRule="auto"/>
        <w:ind w:firstLineChars="1500" w:firstLine="4800"/>
        <w:rPr>
          <w:rFonts w:ascii="仿宋" w:eastAsia="仿宋" w:hAnsi="仿宋" w:cs="仿宋"/>
          <w:color w:val="000000" w:themeColor="text1"/>
          <w:sz w:val="32"/>
          <w:szCs w:val="32"/>
        </w:rPr>
      </w:pPr>
    </w:p>
    <w:p w14:paraId="313BA197" w14:textId="77777777" w:rsidR="003E5A2E" w:rsidRDefault="003E5A2E" w:rsidP="003E5A2E">
      <w:pPr>
        <w:spacing w:line="360" w:lineRule="auto"/>
        <w:ind w:firstLineChars="1500" w:firstLine="4800"/>
        <w:rPr>
          <w:rFonts w:ascii="仿宋" w:eastAsia="仿宋" w:hAnsi="仿宋" w:cs="仿宋"/>
          <w:color w:val="000000" w:themeColor="text1"/>
          <w:sz w:val="32"/>
          <w:szCs w:val="32"/>
        </w:rPr>
      </w:pPr>
    </w:p>
    <w:p w14:paraId="57B2E5C9" w14:textId="77777777" w:rsidR="003E5A2E" w:rsidRDefault="003E5A2E" w:rsidP="003E5A2E">
      <w:pPr>
        <w:spacing w:line="360" w:lineRule="auto"/>
        <w:ind w:firstLineChars="1500" w:firstLine="4800"/>
        <w:rPr>
          <w:rFonts w:ascii="仿宋" w:eastAsia="仿宋" w:hAnsi="仿宋" w:cs="仿宋"/>
          <w:color w:val="000000" w:themeColor="text1"/>
          <w:sz w:val="32"/>
          <w:szCs w:val="32"/>
        </w:rPr>
      </w:pPr>
    </w:p>
    <w:p w14:paraId="05263840" w14:textId="77777777" w:rsidR="003E5A2E" w:rsidRDefault="003E5A2E" w:rsidP="003E5A2E">
      <w:pPr>
        <w:spacing w:line="360" w:lineRule="auto"/>
        <w:ind w:firstLineChars="1500" w:firstLine="4800"/>
        <w:rPr>
          <w:rFonts w:ascii="仿宋" w:eastAsia="仿宋" w:hAnsi="仿宋" w:cs="仿宋"/>
          <w:color w:val="000000" w:themeColor="text1"/>
          <w:sz w:val="32"/>
          <w:szCs w:val="32"/>
        </w:rPr>
      </w:pPr>
    </w:p>
    <w:p w14:paraId="264895C4" w14:textId="77777777" w:rsidR="003E5A2E" w:rsidRDefault="003E5A2E" w:rsidP="003E5A2E">
      <w:pPr>
        <w:spacing w:line="360" w:lineRule="auto"/>
        <w:ind w:firstLineChars="1500" w:firstLine="4800"/>
        <w:rPr>
          <w:rFonts w:ascii="仿宋" w:eastAsia="仿宋" w:hAnsi="仿宋" w:cs="仿宋"/>
          <w:color w:val="000000" w:themeColor="text1"/>
          <w:sz w:val="32"/>
          <w:szCs w:val="32"/>
        </w:rPr>
      </w:pPr>
    </w:p>
    <w:p w14:paraId="49A6419E" w14:textId="77777777" w:rsidR="003E5A2E" w:rsidRDefault="003E5A2E" w:rsidP="003E5A2E">
      <w:pPr>
        <w:spacing w:line="360" w:lineRule="auto"/>
        <w:ind w:firstLineChars="1500" w:firstLine="4800"/>
        <w:rPr>
          <w:rFonts w:ascii="仿宋" w:eastAsia="仿宋" w:hAnsi="仿宋" w:cs="仿宋"/>
          <w:color w:val="000000" w:themeColor="text1"/>
          <w:sz w:val="32"/>
          <w:szCs w:val="32"/>
        </w:rPr>
      </w:pPr>
    </w:p>
    <w:p w14:paraId="0A3013D5" w14:textId="77777777" w:rsidR="003E5A2E" w:rsidRDefault="003E5A2E" w:rsidP="003E5A2E">
      <w:pPr>
        <w:spacing w:line="360" w:lineRule="auto"/>
        <w:ind w:firstLineChars="1500" w:firstLine="4800"/>
        <w:rPr>
          <w:rFonts w:ascii="仿宋" w:eastAsia="仿宋" w:hAnsi="仿宋" w:cs="仿宋"/>
          <w:color w:val="000000" w:themeColor="text1"/>
          <w:sz w:val="32"/>
          <w:szCs w:val="32"/>
        </w:rPr>
      </w:pPr>
    </w:p>
    <w:p w14:paraId="71758627" w14:textId="77777777" w:rsidR="003E5A2E" w:rsidRDefault="003E5A2E" w:rsidP="003E5A2E">
      <w:pPr>
        <w:spacing w:line="360" w:lineRule="auto"/>
        <w:ind w:firstLineChars="1500" w:firstLine="4800"/>
        <w:rPr>
          <w:rFonts w:ascii="仿宋" w:eastAsia="仿宋" w:hAnsi="仿宋" w:cs="仿宋"/>
          <w:color w:val="000000" w:themeColor="text1"/>
          <w:sz w:val="32"/>
          <w:szCs w:val="32"/>
        </w:rPr>
      </w:pPr>
    </w:p>
    <w:p w14:paraId="44A873B7" w14:textId="77777777" w:rsidR="003E5A2E" w:rsidRDefault="003E5A2E" w:rsidP="003E5A2E">
      <w:pPr>
        <w:spacing w:line="520" w:lineRule="exact"/>
        <w:ind w:leftChars="-67" w:left="-141" w:rightChars="40" w:right="84" w:firstLineChars="44" w:firstLine="185"/>
        <w:jc w:val="center"/>
        <w:rPr>
          <w:rFonts w:ascii="方正小标宋简体" w:eastAsia="方正小标宋简体" w:hAnsi="方正小标宋简体" w:cs="方正小标宋简体"/>
          <w:bCs/>
          <w:color w:val="000000" w:themeColor="text1"/>
          <w:w w:val="96"/>
          <w:kern w:val="0"/>
          <w:sz w:val="44"/>
          <w:szCs w:val="44"/>
        </w:rPr>
      </w:pPr>
      <w:r>
        <w:rPr>
          <w:rFonts w:ascii="方正小标宋简体" w:eastAsia="方正小标宋简体" w:hAnsi="方正小标宋简体" w:cs="方正小标宋简体" w:hint="eastAsia"/>
          <w:bCs/>
          <w:color w:val="000000" w:themeColor="text1"/>
          <w:w w:val="96"/>
          <w:kern w:val="0"/>
          <w:sz w:val="44"/>
          <w:szCs w:val="44"/>
        </w:rPr>
        <w:t>地方病与少数民族疾病教育部重点实验室</w:t>
      </w:r>
    </w:p>
    <w:p w14:paraId="0D6BFC8A" w14:textId="77777777" w:rsidR="003E5A2E" w:rsidRDefault="003E5A2E" w:rsidP="003E5A2E">
      <w:pPr>
        <w:spacing w:line="520" w:lineRule="exact"/>
        <w:ind w:leftChars="-67" w:left="-141" w:rightChars="40" w:right="84" w:firstLineChars="44" w:firstLine="185"/>
        <w:jc w:val="center"/>
        <w:rPr>
          <w:rFonts w:ascii="方正小标宋简体" w:eastAsia="方正小标宋简体" w:hAnsi="方正小标宋简体" w:cs="方正小标宋简体"/>
          <w:bCs/>
          <w:color w:val="000000" w:themeColor="text1"/>
          <w:w w:val="96"/>
          <w:kern w:val="0"/>
          <w:sz w:val="44"/>
          <w:szCs w:val="44"/>
        </w:rPr>
      </w:pPr>
      <w:r>
        <w:rPr>
          <w:rFonts w:ascii="方正小标宋简体" w:eastAsia="方正小标宋简体" w:hAnsi="方正小标宋简体" w:cs="方正小标宋简体" w:hint="eastAsia"/>
          <w:bCs/>
          <w:color w:val="000000" w:themeColor="text1"/>
          <w:w w:val="96"/>
          <w:kern w:val="0"/>
          <w:sz w:val="44"/>
          <w:szCs w:val="44"/>
        </w:rPr>
        <w:t>（贵州医科大学）2021年度开放项目申报指南</w:t>
      </w:r>
    </w:p>
    <w:p w14:paraId="02C3F16F" w14:textId="77777777" w:rsidR="003E5A2E" w:rsidRDefault="003E5A2E" w:rsidP="003E5A2E">
      <w:pPr>
        <w:spacing w:line="360" w:lineRule="auto"/>
        <w:ind w:firstLineChars="200" w:firstLine="480"/>
        <w:rPr>
          <w:rFonts w:ascii="Times New Roman" w:eastAsia="宋体" w:hAnsi="Times New Roman" w:cs="Times New Roman"/>
          <w:color w:val="000000" w:themeColor="text1"/>
          <w:sz w:val="24"/>
          <w:szCs w:val="24"/>
        </w:rPr>
      </w:pPr>
    </w:p>
    <w:p w14:paraId="3211E4C0"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地方病与少数民族疾病教育部重点实验室”于2012年获批建设，2016年通过教育部验收，正式挂牌成立。为了促进本实验室与相关院校、科研机构和团队的交流与合作，营造创新、求实、开放的学术氛围，特设立开放项目，用于资助围绕本实验室主要研究方向、创新性强、应用前景广阔的研究项目。实验室诚挚邀请国内外相关领域的研究人员踊跃申请开放项目。</w:t>
      </w:r>
    </w:p>
    <w:p w14:paraId="738160C8" w14:textId="77777777" w:rsidR="003E5A2E" w:rsidRDefault="003E5A2E" w:rsidP="003E5A2E">
      <w:pPr>
        <w:spacing w:line="360" w:lineRule="auto"/>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一、资助方向</w:t>
      </w:r>
    </w:p>
    <w:p w14:paraId="456AD0FE"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1、地方病（氟中毒）研究</w:t>
      </w:r>
    </w:p>
    <w:p w14:paraId="2DE06F53"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2、少数民族基因与疾病及民族药开发研究</w:t>
      </w:r>
    </w:p>
    <w:p w14:paraId="161B8ED5"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3、区域高发疾病研究</w:t>
      </w:r>
    </w:p>
    <w:p w14:paraId="3A434663" w14:textId="77777777" w:rsidR="003E5A2E" w:rsidRDefault="003E5A2E" w:rsidP="003E5A2E">
      <w:pPr>
        <w:spacing w:line="360" w:lineRule="auto"/>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 xml:space="preserve">二、资助对象 </w:t>
      </w:r>
    </w:p>
    <w:p w14:paraId="41F028F8"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1.具有一定的研究经历和研究基础，近三年发表过与资助方向相关SCI收录的论文；</w:t>
      </w:r>
    </w:p>
    <w:p w14:paraId="3560863D"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2.项目申请人须为外校人员（非贵州医科大学教师），年龄一般男性不超过45周岁，女性不超过47周岁；</w:t>
      </w:r>
    </w:p>
    <w:p w14:paraId="530AAB53"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3.申请者需联系本实验室副教授以上的研究人员作为联络人并加入项目研究团队。</w:t>
      </w:r>
    </w:p>
    <w:p w14:paraId="5B5B6ED6"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4.申请者所在单位应签署意见，单位领导在申请书上签字</w:t>
      </w:r>
      <w:r>
        <w:rPr>
          <w:rFonts w:ascii="仿宋" w:eastAsia="仿宋" w:hAnsi="仿宋" w:hint="eastAsia"/>
          <w:color w:val="000000" w:themeColor="text1"/>
          <w:sz w:val="32"/>
          <w:szCs w:val="32"/>
        </w:rPr>
        <w:lastRenderedPageBreak/>
        <w:t>并加盖单位公章。</w:t>
      </w:r>
    </w:p>
    <w:p w14:paraId="5DB7DFDB" w14:textId="77777777" w:rsidR="003E5A2E" w:rsidRDefault="003E5A2E" w:rsidP="003E5A2E">
      <w:pPr>
        <w:spacing w:line="360" w:lineRule="auto"/>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三、项目申请程序</w:t>
      </w:r>
    </w:p>
    <w:p w14:paraId="7213C5C6"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1.申请者下载开放项目申请书，按规定格式填写，将申请书打印，一式三份，签名并加盖单位公章后邮寄至贵州医科大学分子生物学重点实验室，同时提交电子版至邮箱：fzsw-science@gmc.edu.cn。</w:t>
      </w:r>
    </w:p>
    <w:p w14:paraId="7B972860"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2.申报截止日期：2021年11月20日，逾期不予受理。</w:t>
      </w:r>
    </w:p>
    <w:p w14:paraId="70F4D6FE"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3.申报项目经重点实验室学术委员会评审后，择优资助。项目批准后，申请人必须与实验室签订项目协议书，确保研究任务的完成。</w:t>
      </w:r>
    </w:p>
    <w:p w14:paraId="7BE8D2AB"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4.项目资助经费10万元/项，执行年限一般为2年。</w:t>
      </w:r>
    </w:p>
    <w:p w14:paraId="2DE6E8D4" w14:textId="77777777" w:rsidR="003E5A2E" w:rsidRDefault="003E5A2E" w:rsidP="003E5A2E">
      <w:pPr>
        <w:spacing w:line="360" w:lineRule="auto"/>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四、经费的使用和管理</w:t>
      </w:r>
    </w:p>
    <w:p w14:paraId="0E7EC67D"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1.项目研究经费只允许在实验室依托单位报账使用，不能外拨至申请人所在单位。</w:t>
      </w:r>
    </w:p>
    <w:p w14:paraId="3091691A"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2.研究者需在财政制度规定的范围内，按照工作计划合理安排支配研究经费。对使用不合理或不按进度完成计划者，实验室有权调整或停发经费。</w:t>
      </w:r>
    </w:p>
    <w:p w14:paraId="5579CD0E"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3.项目完成后结余经费的处理：项目结余经费全部返回实验室。</w:t>
      </w:r>
    </w:p>
    <w:p w14:paraId="3CBC7E48" w14:textId="77777777" w:rsidR="003E5A2E" w:rsidRDefault="003E5A2E" w:rsidP="003E5A2E">
      <w:pPr>
        <w:spacing w:line="360" w:lineRule="auto"/>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五、项目的实施过程管理</w:t>
      </w:r>
    </w:p>
    <w:p w14:paraId="26457516"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1.实验室每年度对项目的执行情况进行检查，由项目负责人在每年度结束时提交项目年度进展报告。</w:t>
      </w:r>
    </w:p>
    <w:p w14:paraId="51A99A2B"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2.开放项目到期后三个月内，项目负责人需填写并提交项目总结报告，并提交学术论文复印件及有关的软硬件原始资料。</w:t>
      </w:r>
    </w:p>
    <w:p w14:paraId="728C40E7" w14:textId="77777777" w:rsidR="003E5A2E" w:rsidRDefault="003E5A2E" w:rsidP="003E5A2E">
      <w:pPr>
        <w:spacing w:line="360" w:lineRule="auto"/>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lastRenderedPageBreak/>
        <w:t>六、成果管理</w:t>
      </w:r>
    </w:p>
    <w:p w14:paraId="09A2E398"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1.论文发表时，项目负责人作为第一作者或通讯作者，同时需将本实验室署名为其第一工作单位，具体署名为（1）中文：地方病与少数民族疾病教育部重点实验室（贵州医科大学），贵阳550004；（2）英文：Key Laboratory of Endemic and Ethnic Diseases, Ministry of Education, Guizhou Medical University, Guiyang 550004, China.</w:t>
      </w:r>
    </w:p>
    <w:p w14:paraId="4901F37E"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2.项目资助所取得的有关论文、专著、成果等，均应标注（1）中文：地方病与少数民族疾病教育部重点实验室（贵州医科大学）开放项目（编号）；（2）英文：This study was supported by the project of Key Laboratory of Endemic and Ethnic Diseases, Ministry of Education, Guizhou Medical University. (No.)。如未标注，项目结题时不计入成果。</w:t>
      </w:r>
    </w:p>
    <w:p w14:paraId="6AE7083B" w14:textId="77777777" w:rsidR="003E5A2E" w:rsidRDefault="003E5A2E" w:rsidP="003E5A2E">
      <w:pPr>
        <w:spacing w:line="360" w:lineRule="auto"/>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七、联系方式</w:t>
      </w:r>
    </w:p>
    <w:p w14:paraId="3C33A902"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地址：贵州省贵阳市北京路9号贵州医科大学分子生物学重点实验室，550004</w:t>
      </w:r>
    </w:p>
    <w:p w14:paraId="24E78905"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联系人：张婷；王琴容 </w:t>
      </w:r>
    </w:p>
    <w:p w14:paraId="61804FBE"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电话：0851-86752814，13195115498</w:t>
      </w:r>
    </w:p>
    <w:p w14:paraId="12801E71" w14:textId="77777777" w:rsidR="003E5A2E" w:rsidRDefault="003E5A2E" w:rsidP="003E5A2E">
      <w:pPr>
        <w:spacing w:line="52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E-mail: fzsw-science@gmc.edu.cn</w:t>
      </w:r>
    </w:p>
    <w:p w14:paraId="581C9689" w14:textId="77777777" w:rsidR="003E5A2E" w:rsidRDefault="003E5A2E" w:rsidP="003E5A2E">
      <w:pPr>
        <w:spacing w:line="520" w:lineRule="exact"/>
        <w:ind w:firstLineChars="906" w:firstLine="2899"/>
        <w:rPr>
          <w:rFonts w:ascii="仿宋" w:eastAsia="仿宋" w:hAnsi="仿宋"/>
          <w:color w:val="000000" w:themeColor="text1"/>
          <w:sz w:val="32"/>
          <w:szCs w:val="32"/>
        </w:rPr>
      </w:pPr>
    </w:p>
    <w:p w14:paraId="5BC7FC88" w14:textId="77777777" w:rsidR="003E5A2E" w:rsidRDefault="003E5A2E" w:rsidP="003E5A2E">
      <w:pPr>
        <w:spacing w:line="360" w:lineRule="auto"/>
        <w:ind w:firstLineChars="1500" w:firstLine="4800"/>
        <w:rPr>
          <w:rFonts w:ascii="仿宋" w:eastAsia="仿宋" w:hAnsi="仿宋" w:cs="仿宋"/>
          <w:color w:val="000000" w:themeColor="text1"/>
          <w:sz w:val="32"/>
          <w:szCs w:val="32"/>
        </w:rPr>
      </w:pPr>
    </w:p>
    <w:p w14:paraId="222FC36D" w14:textId="77777777" w:rsidR="003E5A2E" w:rsidRDefault="003E5A2E" w:rsidP="003E5A2E">
      <w:pPr>
        <w:spacing w:line="360" w:lineRule="auto"/>
        <w:ind w:firstLineChars="1500" w:firstLine="4800"/>
        <w:rPr>
          <w:rFonts w:ascii="仿宋" w:eastAsia="仿宋" w:hAnsi="仿宋" w:cs="仿宋"/>
          <w:color w:val="000000" w:themeColor="text1"/>
          <w:sz w:val="32"/>
          <w:szCs w:val="32"/>
        </w:rPr>
      </w:pPr>
    </w:p>
    <w:p w14:paraId="1D68F428" w14:textId="77777777" w:rsidR="003E5A2E" w:rsidRDefault="003E5A2E" w:rsidP="003E5A2E">
      <w:pPr>
        <w:spacing w:line="360" w:lineRule="auto"/>
        <w:ind w:firstLineChars="1500" w:firstLine="4800"/>
        <w:rPr>
          <w:rFonts w:ascii="仿宋" w:eastAsia="仿宋" w:hAnsi="仿宋" w:cs="仿宋"/>
          <w:color w:val="000000" w:themeColor="text1"/>
          <w:sz w:val="32"/>
          <w:szCs w:val="32"/>
        </w:rPr>
      </w:pPr>
    </w:p>
    <w:p w14:paraId="5E6B67EA" w14:textId="77777777" w:rsidR="003E5A2E" w:rsidRDefault="003E5A2E" w:rsidP="003E5A2E">
      <w:pPr>
        <w:spacing w:line="360" w:lineRule="auto"/>
        <w:ind w:firstLineChars="1500" w:firstLine="4800"/>
        <w:rPr>
          <w:rFonts w:ascii="仿宋" w:eastAsia="仿宋" w:hAnsi="仿宋" w:cs="仿宋"/>
          <w:color w:val="000000" w:themeColor="text1"/>
          <w:sz w:val="32"/>
          <w:szCs w:val="32"/>
        </w:rPr>
      </w:pPr>
    </w:p>
    <w:p w14:paraId="597E5D7D" w14:textId="77777777" w:rsidR="003E5A2E" w:rsidRDefault="003E5A2E" w:rsidP="003E5A2E">
      <w:pPr>
        <w:spacing w:line="360" w:lineRule="auto"/>
        <w:ind w:firstLineChars="1500" w:firstLine="4800"/>
        <w:rPr>
          <w:rFonts w:ascii="仿宋" w:eastAsia="仿宋" w:hAnsi="仿宋" w:cs="仿宋"/>
          <w:color w:val="000000" w:themeColor="text1"/>
          <w:sz w:val="32"/>
          <w:szCs w:val="32"/>
        </w:rPr>
      </w:pPr>
    </w:p>
    <w:p w14:paraId="5FD56A50" w14:textId="77777777" w:rsidR="003E5A2E" w:rsidRDefault="003E5A2E" w:rsidP="003E5A2E">
      <w:pPr>
        <w:spacing w:line="520" w:lineRule="exact"/>
        <w:ind w:leftChars="-67" w:left="-141" w:rightChars="40" w:right="84" w:firstLineChars="44" w:firstLine="185"/>
        <w:jc w:val="center"/>
        <w:rPr>
          <w:rFonts w:ascii="方正小标宋简体" w:eastAsia="方正小标宋简体" w:hAnsi="方正小标宋简体" w:cs="方正小标宋简体"/>
          <w:bCs/>
          <w:color w:val="000000" w:themeColor="text1"/>
          <w:w w:val="96"/>
          <w:kern w:val="0"/>
          <w:sz w:val="44"/>
          <w:szCs w:val="44"/>
        </w:rPr>
      </w:pPr>
      <w:r>
        <w:rPr>
          <w:rFonts w:ascii="方正小标宋简体" w:eastAsia="方正小标宋简体" w:hAnsi="方正小标宋简体" w:cs="方正小标宋简体" w:hint="eastAsia"/>
          <w:bCs/>
          <w:color w:val="000000" w:themeColor="text1"/>
          <w:w w:val="96"/>
          <w:kern w:val="0"/>
          <w:sz w:val="44"/>
          <w:szCs w:val="44"/>
        </w:rPr>
        <w:t>环境污染与疾病监控教育部重点实验室</w:t>
      </w:r>
    </w:p>
    <w:p w14:paraId="195C5A1A" w14:textId="77777777" w:rsidR="003E5A2E" w:rsidRDefault="003E5A2E" w:rsidP="003E5A2E">
      <w:pPr>
        <w:spacing w:line="520" w:lineRule="exact"/>
        <w:ind w:leftChars="-67" w:left="-141" w:rightChars="40" w:right="84" w:firstLineChars="44" w:firstLine="185"/>
        <w:jc w:val="center"/>
        <w:rPr>
          <w:rFonts w:ascii="方正小标宋简体" w:eastAsia="方正小标宋简体" w:hAnsi="方正小标宋简体" w:cs="方正小标宋简体"/>
          <w:bCs/>
          <w:color w:val="000000" w:themeColor="text1"/>
          <w:w w:val="96"/>
          <w:kern w:val="0"/>
          <w:sz w:val="44"/>
          <w:szCs w:val="44"/>
        </w:rPr>
      </w:pPr>
      <w:r>
        <w:rPr>
          <w:rFonts w:ascii="方正小标宋简体" w:eastAsia="方正小标宋简体" w:hAnsi="方正小标宋简体" w:cs="方正小标宋简体" w:hint="eastAsia"/>
          <w:bCs/>
          <w:color w:val="000000" w:themeColor="text1"/>
          <w:w w:val="96"/>
          <w:kern w:val="0"/>
          <w:sz w:val="44"/>
          <w:szCs w:val="44"/>
        </w:rPr>
        <w:t>（贵州医科大学）2021年度开放基金项目指南</w:t>
      </w:r>
    </w:p>
    <w:p w14:paraId="06F96586" w14:textId="77777777" w:rsidR="003E5A2E" w:rsidRDefault="003E5A2E" w:rsidP="003E5A2E">
      <w:pPr>
        <w:spacing w:line="360" w:lineRule="auto"/>
        <w:rPr>
          <w:rFonts w:ascii="仿宋" w:eastAsia="仿宋" w:hAnsi="仿宋"/>
          <w:color w:val="000000" w:themeColor="text1"/>
          <w:sz w:val="32"/>
          <w:szCs w:val="32"/>
        </w:rPr>
      </w:pPr>
    </w:p>
    <w:p w14:paraId="28B8837F" w14:textId="77777777" w:rsidR="003E5A2E" w:rsidRDefault="003E5A2E" w:rsidP="003E5A2E">
      <w:pPr>
        <w:spacing w:line="520" w:lineRule="exact"/>
        <w:ind w:firstLineChars="200" w:firstLine="640"/>
        <w:rPr>
          <w:color w:val="000000" w:themeColor="text1"/>
          <w:sz w:val="24"/>
          <w:szCs w:val="28"/>
        </w:rPr>
      </w:pPr>
      <w:r>
        <w:rPr>
          <w:rFonts w:ascii="仿宋" w:eastAsia="仿宋" w:hAnsi="仿宋" w:hint="eastAsia"/>
          <w:color w:val="000000" w:themeColor="text1"/>
          <w:sz w:val="32"/>
          <w:szCs w:val="32"/>
        </w:rPr>
        <w:t>环境污染与疾病监控教育部重点实验室于2013年获教育部批准建设，贵州省省管专家张爱华（二级）教授为实验室主任。该实验室紧密围绕我国和贵州省地方经济社会发展中影响人群健康的环境污染性疾病、环境感染性疾病和环境相关慢性病，侧重在致病机制及预防控制等方面开展研究，同时进行环境与健康风险评估及相关卫生政策研究。实验室现拥有</w:t>
      </w:r>
      <w:proofErr w:type="gramStart"/>
      <w:r>
        <w:rPr>
          <w:rFonts w:ascii="仿宋" w:eastAsia="仿宋" w:hAnsi="仿宋" w:hint="eastAsia"/>
          <w:color w:val="000000" w:themeColor="text1"/>
          <w:sz w:val="32"/>
          <w:szCs w:val="32"/>
        </w:rPr>
        <w:t>“</w:t>
      </w:r>
      <w:proofErr w:type="gramEnd"/>
      <w:r>
        <w:rPr>
          <w:rFonts w:ascii="仿宋" w:eastAsia="仿宋" w:hAnsi="仿宋" w:hint="eastAsia"/>
          <w:color w:val="000000" w:themeColor="text1"/>
          <w:sz w:val="32"/>
          <w:szCs w:val="32"/>
        </w:rPr>
        <w:t>公共卫生与预防医学一级学科博士点、“公共卫生与预防医学”区域一流学科、贵州省环境毒理与应用研究科技创新团队、贵州医科大学毒性检测中心和贵州省卫生发展研究院等多个研究平台及团队。</w:t>
      </w:r>
    </w:p>
    <w:p w14:paraId="4999735B" w14:textId="77777777" w:rsidR="003E5A2E" w:rsidRDefault="003E5A2E" w:rsidP="003E5A2E">
      <w:pPr>
        <w:spacing w:line="360" w:lineRule="auto"/>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一、重点支持研究方向：</w:t>
      </w:r>
    </w:p>
    <w:p w14:paraId="1EEB4A32" w14:textId="77777777" w:rsidR="003E5A2E" w:rsidRDefault="003E5A2E" w:rsidP="003E5A2E">
      <w:pPr>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 区域性环境污染物与健康损害机制及防治研究；</w:t>
      </w:r>
    </w:p>
    <w:p w14:paraId="438A155D" w14:textId="77777777" w:rsidR="003E5A2E" w:rsidRDefault="003E5A2E" w:rsidP="003E5A2E">
      <w:pPr>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 区域性主要病原微生物、传染病流行病学及发病机制研究；</w:t>
      </w:r>
    </w:p>
    <w:p w14:paraId="23626947" w14:textId="77777777" w:rsidR="003E5A2E" w:rsidRDefault="003E5A2E" w:rsidP="003E5A2E">
      <w:pPr>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 区域性常见环境相关慢性病流行病学、发病机制及防治研究；</w:t>
      </w:r>
    </w:p>
    <w:p w14:paraId="116D9021" w14:textId="77777777" w:rsidR="003E5A2E" w:rsidRDefault="003E5A2E" w:rsidP="003E5A2E">
      <w:pPr>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 区域性营养、食品与健康相关研究；</w:t>
      </w:r>
    </w:p>
    <w:p w14:paraId="333EF278" w14:textId="77777777" w:rsidR="003E5A2E" w:rsidRDefault="003E5A2E" w:rsidP="003E5A2E">
      <w:pPr>
        <w:spacing w:line="520" w:lineRule="exact"/>
        <w:ind w:leftChars="304" w:left="638"/>
        <w:rPr>
          <w:b/>
          <w:color w:val="000000" w:themeColor="text1"/>
          <w:sz w:val="24"/>
          <w:szCs w:val="28"/>
        </w:rPr>
      </w:pPr>
      <w:r>
        <w:rPr>
          <w:rFonts w:ascii="仿宋" w:eastAsia="仿宋" w:hAnsi="仿宋" w:hint="eastAsia"/>
          <w:color w:val="000000" w:themeColor="text1"/>
          <w:sz w:val="32"/>
          <w:szCs w:val="32"/>
        </w:rPr>
        <w:t>(5) 区域性环境与健康风险评估及卫生政策研究。</w:t>
      </w:r>
      <w:r>
        <w:rPr>
          <w:color w:val="000000" w:themeColor="text1"/>
          <w:sz w:val="24"/>
          <w:szCs w:val="28"/>
        </w:rPr>
        <w:cr/>
      </w:r>
      <w:r>
        <w:rPr>
          <w:rFonts w:ascii="黑体" w:eastAsia="黑体" w:hAnsi="黑体" w:cs="黑体" w:hint="eastAsia"/>
          <w:color w:val="000000" w:themeColor="text1"/>
          <w:kern w:val="0"/>
          <w:sz w:val="32"/>
          <w:szCs w:val="32"/>
        </w:rPr>
        <w:lastRenderedPageBreak/>
        <w:t>二、申报条件</w:t>
      </w:r>
    </w:p>
    <w:p w14:paraId="10E8AD14" w14:textId="77777777" w:rsidR="003E5A2E" w:rsidRDefault="003E5A2E" w:rsidP="003E5A2E">
      <w:pPr>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 申请者应为国内高校、省级以上重点实验室具有相关研究基础的科研人员，年龄要求（截止到2021年12月31日）：男45周岁及以下，女47周岁及以下；</w:t>
      </w:r>
    </w:p>
    <w:p w14:paraId="494496AE" w14:textId="77777777" w:rsidR="003E5A2E" w:rsidRDefault="003E5A2E" w:rsidP="003E5A2E">
      <w:pPr>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 申请者需联系</w:t>
      </w:r>
      <w:proofErr w:type="gramStart"/>
      <w:r>
        <w:rPr>
          <w:rFonts w:ascii="仿宋" w:eastAsia="仿宋" w:hAnsi="仿宋" w:hint="eastAsia"/>
          <w:color w:val="000000" w:themeColor="text1"/>
          <w:sz w:val="32"/>
          <w:szCs w:val="32"/>
        </w:rPr>
        <w:t>本重点</w:t>
      </w:r>
      <w:proofErr w:type="gramEnd"/>
      <w:r>
        <w:rPr>
          <w:rFonts w:ascii="仿宋" w:eastAsia="仿宋" w:hAnsi="仿宋" w:hint="eastAsia"/>
          <w:color w:val="000000" w:themeColor="text1"/>
          <w:sz w:val="32"/>
          <w:szCs w:val="32"/>
        </w:rPr>
        <w:t>实验室中级职称及以上（硕士及以上学位）的研究人员组成合作课题组，对拟申报的课题进行讨论，形成课题研究计划等；</w:t>
      </w:r>
    </w:p>
    <w:p w14:paraId="675576D0" w14:textId="77777777" w:rsidR="003E5A2E" w:rsidRDefault="003E5A2E" w:rsidP="003E5A2E">
      <w:pPr>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 提交开放课题申请书必须经本单位同意，经重点实验室学术委员会评审后，择优资助，项目批准后申请人必须与实验室签订计划任务书，确保研究任务的完成；</w:t>
      </w:r>
    </w:p>
    <w:p w14:paraId="54BBEF17" w14:textId="77777777" w:rsidR="003E5A2E" w:rsidRDefault="003E5A2E" w:rsidP="003E5A2E">
      <w:pPr>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 实验室每年度对课题项目的执行情况进行检查，由项目负责人在每年度结束时提交《开放课题基金资助项目年度进展报告》；</w:t>
      </w:r>
    </w:p>
    <w:p w14:paraId="48D023EA" w14:textId="77777777" w:rsidR="003E5A2E" w:rsidRDefault="003E5A2E" w:rsidP="003E5A2E">
      <w:pPr>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 开放课题完成结束后三个月内，项目负责人填写《开放研究基金资助项目总结报告》，并提交学术论文复印件及相关原始资料。</w:t>
      </w:r>
    </w:p>
    <w:p w14:paraId="73FEAAAF" w14:textId="77777777" w:rsidR="003E5A2E" w:rsidRDefault="003E5A2E" w:rsidP="003E5A2E">
      <w:pPr>
        <w:spacing w:line="360" w:lineRule="auto"/>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三、基金执行说明</w:t>
      </w:r>
    </w:p>
    <w:p w14:paraId="0BE7043F" w14:textId="77777777" w:rsidR="003E5A2E" w:rsidRDefault="003E5A2E" w:rsidP="003E5A2E">
      <w:pPr>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 基金项目的研究年限一般为2年，资助经费10万元/项（其中贵州省教育厅支持5万元，重点实验室支持5万元）；</w:t>
      </w:r>
    </w:p>
    <w:p w14:paraId="389AA45A" w14:textId="77777777" w:rsidR="003E5A2E" w:rsidRDefault="003E5A2E" w:rsidP="003E5A2E">
      <w:pPr>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 申请项目研究经费只允许在实验室依托单位报账使用，不能外拨至申请人所在单位；</w:t>
      </w:r>
    </w:p>
    <w:p w14:paraId="1F9FE4C4" w14:textId="77777777" w:rsidR="003E5A2E" w:rsidRDefault="003E5A2E" w:rsidP="003E5A2E">
      <w:pPr>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3. 开放基金资助课题所取得的有关SCI收录论文（中科院二区及以上，第一署名1篇或第二署名2篇）、专著、成果等，均应署名“环境污染与疾病监控教育部重点实验室（贵州医科大学）”（英文名称：Key Laboratory of Environmental </w:t>
      </w:r>
      <w:r>
        <w:rPr>
          <w:rFonts w:ascii="仿宋" w:eastAsia="仿宋" w:hAnsi="仿宋" w:hint="eastAsia"/>
          <w:color w:val="000000" w:themeColor="text1"/>
          <w:sz w:val="32"/>
          <w:szCs w:val="32"/>
        </w:rPr>
        <w:lastRenderedPageBreak/>
        <w:t>Pollution Monitoring and Disease Control, Ministry of Education, Guizhou Medical University）并标注开放基金项目号。</w:t>
      </w:r>
    </w:p>
    <w:p w14:paraId="54180566" w14:textId="77777777" w:rsidR="003E5A2E" w:rsidRDefault="003E5A2E" w:rsidP="003E5A2E">
      <w:pPr>
        <w:spacing w:line="360" w:lineRule="auto"/>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四、申报办法和时间</w:t>
      </w:r>
    </w:p>
    <w:p w14:paraId="3893FDDC" w14:textId="77777777" w:rsidR="003E5A2E" w:rsidRDefault="003E5A2E" w:rsidP="003E5A2E">
      <w:pPr>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 申请者下载开放课题申请书，按规定格式填写，将申请书打印，一式三份，签名并加盖单位公章后邮寄，同时提交电子版；</w:t>
      </w:r>
    </w:p>
    <w:p w14:paraId="207EB8AA" w14:textId="77777777" w:rsidR="003E5A2E" w:rsidRDefault="003E5A2E" w:rsidP="003E5A2E">
      <w:pPr>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 申报截止日期：2021年环境污染与疾病监控教育部重点实验室开放课题申请截止日期为2021年11月20日，批准通知时间为2021年12 月31 日前，执行起始时间为2021年1月1 日。逾期不予受理。</w:t>
      </w:r>
    </w:p>
    <w:p w14:paraId="387F2022" w14:textId="77777777" w:rsidR="003E5A2E" w:rsidRDefault="003E5A2E" w:rsidP="003E5A2E">
      <w:pPr>
        <w:spacing w:line="360" w:lineRule="auto"/>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五、注意事项</w:t>
      </w:r>
    </w:p>
    <w:p w14:paraId="0000920C" w14:textId="77777777" w:rsidR="003E5A2E" w:rsidRDefault="003E5A2E" w:rsidP="003E5A2E">
      <w:pPr>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获得资助的项目需与实验室签订开放课题协议书，并按实验室的要求使用经费和发表文章。</w:t>
      </w:r>
    </w:p>
    <w:p w14:paraId="30EF73BC" w14:textId="77777777" w:rsidR="003E5A2E" w:rsidRDefault="003E5A2E" w:rsidP="003E5A2E">
      <w:pPr>
        <w:spacing w:line="360" w:lineRule="auto"/>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六、联系方式</w:t>
      </w:r>
    </w:p>
    <w:p w14:paraId="6D37AE90" w14:textId="77777777" w:rsidR="003E5A2E" w:rsidRDefault="003E5A2E" w:rsidP="003E5A2E">
      <w:pPr>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地址：贵州省贵安新区大学城贵州医科大学，环境污染与疾病监控教育部重点实验室，550025</w:t>
      </w:r>
    </w:p>
    <w:p w14:paraId="0C30CBF1" w14:textId="77777777" w:rsidR="003E5A2E" w:rsidRDefault="003E5A2E" w:rsidP="003E5A2E">
      <w:pPr>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联系人：王大朋 </w:t>
      </w:r>
    </w:p>
    <w:p w14:paraId="470C9951" w14:textId="77777777" w:rsidR="003E5A2E" w:rsidRDefault="003E5A2E" w:rsidP="003E5A2E">
      <w:pPr>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电  话：18886010115</w:t>
      </w:r>
    </w:p>
    <w:p w14:paraId="49629E2E" w14:textId="77777777" w:rsidR="003E5A2E" w:rsidRDefault="003E5A2E" w:rsidP="003E5A2E">
      <w:pPr>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E-mail:  </w:t>
      </w:r>
      <w:hyperlink r:id="rId10" w:history="1">
        <w:r>
          <w:rPr>
            <w:rFonts w:ascii="仿宋" w:eastAsia="仿宋" w:hAnsi="仿宋" w:hint="eastAsia"/>
            <w:color w:val="000000" w:themeColor="text1"/>
            <w:sz w:val="32"/>
            <w:szCs w:val="32"/>
          </w:rPr>
          <w:t>wangdapeng@gmc.edu.cn</w:t>
        </w:r>
      </w:hyperlink>
    </w:p>
    <w:p w14:paraId="675B17CF" w14:textId="77777777" w:rsidR="003E5A2E" w:rsidRDefault="003E5A2E" w:rsidP="003E5A2E">
      <w:pPr>
        <w:spacing w:line="520" w:lineRule="exact"/>
        <w:ind w:firstLineChars="200" w:firstLine="640"/>
        <w:rPr>
          <w:rFonts w:ascii="仿宋" w:eastAsia="仿宋" w:hAnsi="仿宋"/>
          <w:color w:val="000000" w:themeColor="text1"/>
          <w:sz w:val="32"/>
          <w:szCs w:val="32"/>
        </w:rPr>
      </w:pPr>
    </w:p>
    <w:p w14:paraId="2CAD5CE2" w14:textId="77777777" w:rsidR="003E5A2E" w:rsidRDefault="003E5A2E" w:rsidP="003E5A2E">
      <w:pPr>
        <w:spacing w:line="360" w:lineRule="auto"/>
        <w:rPr>
          <w:color w:val="000000" w:themeColor="text1"/>
          <w:sz w:val="24"/>
          <w:szCs w:val="28"/>
        </w:rPr>
      </w:pPr>
    </w:p>
    <w:p w14:paraId="11D1072C" w14:textId="77777777" w:rsidR="003E5A2E" w:rsidRDefault="003E5A2E" w:rsidP="003E5A2E">
      <w:pPr>
        <w:spacing w:line="520" w:lineRule="exact"/>
        <w:ind w:firstLineChars="1500" w:firstLine="3600"/>
        <w:rPr>
          <w:rFonts w:ascii="仿宋" w:eastAsia="仿宋" w:hAnsi="仿宋"/>
          <w:color w:val="000000" w:themeColor="text1"/>
          <w:sz w:val="32"/>
          <w:szCs w:val="32"/>
        </w:rPr>
      </w:pPr>
      <w:r>
        <w:rPr>
          <w:color w:val="000000" w:themeColor="text1"/>
          <w:sz w:val="24"/>
          <w:szCs w:val="28"/>
        </w:rPr>
        <w:t xml:space="preserve"> </w:t>
      </w:r>
    </w:p>
    <w:p w14:paraId="1B0CD7E3" w14:textId="77777777" w:rsidR="003E5A2E" w:rsidRDefault="003E5A2E" w:rsidP="003E5A2E">
      <w:pPr>
        <w:spacing w:line="360" w:lineRule="auto"/>
        <w:ind w:firstLineChars="1500" w:firstLine="4800"/>
        <w:rPr>
          <w:rFonts w:ascii="仿宋" w:eastAsia="仿宋" w:hAnsi="仿宋" w:cs="仿宋"/>
          <w:color w:val="000000" w:themeColor="text1"/>
          <w:sz w:val="32"/>
          <w:szCs w:val="32"/>
        </w:rPr>
      </w:pPr>
    </w:p>
    <w:p w14:paraId="56C2DC15" w14:textId="77777777" w:rsidR="003E5A2E" w:rsidRDefault="003E5A2E" w:rsidP="003E5A2E">
      <w:pPr>
        <w:spacing w:line="360" w:lineRule="auto"/>
        <w:ind w:firstLineChars="1500" w:firstLine="4800"/>
        <w:rPr>
          <w:rFonts w:ascii="仿宋" w:eastAsia="仿宋" w:hAnsi="仿宋" w:cs="仿宋"/>
          <w:color w:val="000000" w:themeColor="text1"/>
          <w:sz w:val="32"/>
          <w:szCs w:val="32"/>
        </w:rPr>
      </w:pPr>
    </w:p>
    <w:p w14:paraId="0C81E973" w14:textId="77777777" w:rsidR="003E5A2E" w:rsidRDefault="003E5A2E" w:rsidP="003E5A2E">
      <w:pPr>
        <w:spacing w:line="360" w:lineRule="auto"/>
        <w:ind w:firstLineChars="1500" w:firstLine="4800"/>
        <w:rPr>
          <w:rFonts w:ascii="仿宋" w:eastAsia="仿宋" w:hAnsi="仿宋" w:cs="仿宋"/>
          <w:color w:val="000000" w:themeColor="text1"/>
          <w:sz w:val="32"/>
          <w:szCs w:val="32"/>
        </w:rPr>
      </w:pPr>
    </w:p>
    <w:p w14:paraId="6EE58FC1" w14:textId="77777777" w:rsidR="003E5A2E" w:rsidRDefault="003E5A2E" w:rsidP="003E5A2E">
      <w:pPr>
        <w:spacing w:line="360" w:lineRule="auto"/>
        <w:ind w:firstLineChars="1500" w:firstLine="4800"/>
        <w:rPr>
          <w:rFonts w:ascii="仿宋" w:eastAsia="仿宋" w:hAnsi="仿宋" w:cs="仿宋"/>
          <w:color w:val="000000" w:themeColor="text1"/>
          <w:sz w:val="32"/>
          <w:szCs w:val="32"/>
        </w:rPr>
      </w:pPr>
    </w:p>
    <w:p w14:paraId="77C8DB0B" w14:textId="77777777" w:rsidR="003E5A2E" w:rsidRDefault="003E5A2E" w:rsidP="003E5A2E">
      <w:pPr>
        <w:spacing w:line="540" w:lineRule="exact"/>
        <w:ind w:leftChars="-67" w:left="-141" w:rightChars="40" w:right="84" w:firstLineChars="44" w:firstLine="194"/>
        <w:jc w:val="center"/>
        <w:rPr>
          <w:rFonts w:ascii="方正小标宋简体" w:eastAsia="方正小标宋简体" w:hAnsi="方正小标宋简体" w:cs="方正小标宋简体"/>
          <w:bCs/>
          <w:color w:val="000000" w:themeColor="text1"/>
          <w:kern w:val="0"/>
          <w:sz w:val="44"/>
          <w:szCs w:val="44"/>
        </w:rPr>
      </w:pPr>
      <w:r>
        <w:rPr>
          <w:rFonts w:ascii="方正小标宋简体" w:eastAsia="方正小标宋简体" w:hAnsi="方正小标宋简体" w:cs="方正小标宋简体" w:hint="eastAsia"/>
          <w:bCs/>
          <w:color w:val="000000" w:themeColor="text1"/>
          <w:kern w:val="0"/>
          <w:sz w:val="44"/>
          <w:szCs w:val="44"/>
        </w:rPr>
        <w:t>基础药理教育部重点实验室(遵义医科大学)</w:t>
      </w:r>
    </w:p>
    <w:p w14:paraId="6F881F9E" w14:textId="77777777" w:rsidR="003E5A2E" w:rsidRDefault="003E5A2E" w:rsidP="003E5A2E">
      <w:pPr>
        <w:spacing w:line="540" w:lineRule="exact"/>
        <w:ind w:leftChars="-67" w:left="-141" w:rightChars="40" w:right="84" w:firstLineChars="44" w:firstLine="194"/>
        <w:jc w:val="center"/>
        <w:rPr>
          <w:rFonts w:ascii="方正小标宋简体" w:eastAsia="方正小标宋简体" w:hAnsi="方正小标宋简体" w:cs="方正小标宋简体"/>
          <w:bCs/>
          <w:color w:val="000000" w:themeColor="text1"/>
          <w:kern w:val="0"/>
          <w:sz w:val="44"/>
          <w:szCs w:val="44"/>
        </w:rPr>
      </w:pPr>
      <w:r>
        <w:rPr>
          <w:rFonts w:ascii="方正小标宋简体" w:eastAsia="方正小标宋简体" w:hAnsi="方正小标宋简体" w:cs="方正小标宋简体" w:hint="eastAsia"/>
          <w:bCs/>
          <w:color w:val="000000" w:themeColor="text1"/>
          <w:kern w:val="0"/>
          <w:sz w:val="44"/>
          <w:szCs w:val="44"/>
        </w:rPr>
        <w:t>2021年度开放课题申请指南</w:t>
      </w:r>
    </w:p>
    <w:p w14:paraId="5431DC85" w14:textId="77777777" w:rsidR="003E5A2E" w:rsidRDefault="003E5A2E" w:rsidP="003E5A2E">
      <w:pPr>
        <w:spacing w:line="540" w:lineRule="exact"/>
        <w:ind w:leftChars="-67" w:left="-141" w:rightChars="40" w:right="84" w:firstLineChars="44" w:firstLine="194"/>
        <w:jc w:val="center"/>
        <w:rPr>
          <w:rFonts w:ascii="方正小标宋简体" w:eastAsia="方正小标宋简体" w:hAnsi="方正小标宋简体" w:cs="方正小标宋简体"/>
          <w:bCs/>
          <w:color w:val="000000" w:themeColor="text1"/>
          <w:kern w:val="0"/>
          <w:sz w:val="44"/>
          <w:szCs w:val="44"/>
        </w:rPr>
      </w:pPr>
    </w:p>
    <w:p w14:paraId="17E5B85B" w14:textId="77777777" w:rsidR="003E5A2E" w:rsidRDefault="003E5A2E" w:rsidP="003E5A2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为了促进学科交叉融合，鼓励原始创新，培养系统生物医学人才，充分发挥基础药理教育部重点实验室（以下简称：实验室）公共平台的支撑作用，特设立“基础药理教育部重点实验室开放课题研究基金”。</w:t>
      </w:r>
    </w:p>
    <w:p w14:paraId="62DE2CF6" w14:textId="77777777" w:rsidR="003E5A2E" w:rsidRDefault="003E5A2E" w:rsidP="003E5A2E">
      <w:pPr>
        <w:spacing w:line="54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一、实验室简介</w:t>
      </w:r>
    </w:p>
    <w:p w14:paraId="006FB229" w14:textId="77777777" w:rsidR="003E5A2E" w:rsidRDefault="003E5A2E" w:rsidP="003E5A2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遵义医科大学基础药理教育部重点实验室的前身是遵义医学院药理学教研室，由我国著名药理学家、医学教育家、国家一级教授张毅创建。1955年首批面向全国招收研究生，1981年获得国家首批硕士学位授权点。经刘国雄教授等几代人的不懈努力，1992年被评为贵州省首批重点学科，2001年开始与重庆医科大学联合培养博士研究生，2006年建成“贵州省基础药理重点实验室”，2008年被评为首批“贵州省科技创新团队”，2011年获得“贵州省生物医药人才基地”，2011年被评为首批“贵州省特色重点学科”，并入选教育部“长江学者和创新团队发展计划”创新团队(贵州省医药领域首个教育部创新团队)，2012年获</w:t>
      </w:r>
      <w:proofErr w:type="gramStart"/>
      <w:r>
        <w:rPr>
          <w:rFonts w:ascii="仿宋" w:eastAsia="仿宋" w:hAnsi="仿宋" w:hint="eastAsia"/>
          <w:color w:val="000000" w:themeColor="text1"/>
          <w:sz w:val="32"/>
          <w:szCs w:val="32"/>
        </w:rPr>
        <w:t>批国家</w:t>
      </w:r>
      <w:proofErr w:type="gramEnd"/>
      <w:r>
        <w:rPr>
          <w:rFonts w:ascii="仿宋" w:eastAsia="仿宋" w:hAnsi="仿宋" w:hint="eastAsia"/>
          <w:color w:val="000000" w:themeColor="text1"/>
          <w:sz w:val="32"/>
          <w:szCs w:val="32"/>
        </w:rPr>
        <w:t>重点（培育）学科。在此基础上，2013年获批“基础药理省部共建教育部重点实验室”建设，</w:t>
      </w:r>
      <w:r>
        <w:rPr>
          <w:rFonts w:ascii="仿宋" w:eastAsia="仿宋" w:hAnsi="仿宋" w:hint="eastAsia"/>
          <w:color w:val="000000" w:themeColor="text1"/>
          <w:sz w:val="32"/>
          <w:szCs w:val="32"/>
        </w:rPr>
        <w:lastRenderedPageBreak/>
        <w:t>2016年底获批立项建设“特色民族药教育部国际合作联合实验室”，2017年初通过教育部验收，正式建成“基础药理教育部重点实验室”。</w:t>
      </w:r>
    </w:p>
    <w:p w14:paraId="58128BBC" w14:textId="77777777" w:rsidR="003E5A2E" w:rsidRDefault="003E5A2E" w:rsidP="003E5A2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实验室坚持以中药、民族药的应用基础研究为主、基础及应用研究相结合，形成了神经药理、心血管药理、药物代谢动力学与药物毒理、抗感染与抗炎药物药理、抗肿瘤药理五个研究方向，在中药、民族药的药理研究方面取得了显著成效。实验室分设8个研究技术平台，配有高分辨像色谱质谱联用、小动物超声影像、活细胞工作站、流式细胞仪、分子相互作用分析系统、药物代谢模拟反应器、神经行为学检测系统、线粒体功能测定仪、超速离心机等研究设备，总价值3700余万元，科研条件先进。</w:t>
      </w:r>
    </w:p>
    <w:p w14:paraId="5A879805" w14:textId="77777777" w:rsidR="003E5A2E" w:rsidRDefault="003E5A2E" w:rsidP="003E5A2E">
      <w:pPr>
        <w:spacing w:line="54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二、开放课题重点资助研究领域、资助对象和资助强度</w:t>
      </w:r>
    </w:p>
    <w:p w14:paraId="1EDFCC43" w14:textId="77777777" w:rsidR="003E5A2E" w:rsidRDefault="003E5A2E" w:rsidP="003E5A2E">
      <w:pPr>
        <w:pStyle w:val="a7"/>
        <w:widowControl w:val="0"/>
        <w:spacing w:before="0" w:beforeAutospacing="0" w:after="0" w:afterAutospacing="0" w:line="540" w:lineRule="exact"/>
        <w:ind w:firstLineChars="200" w:firstLine="600"/>
        <w:rPr>
          <w:rFonts w:ascii="楷体" w:eastAsia="楷体" w:hAnsi="楷体"/>
          <w:color w:val="000000" w:themeColor="text1"/>
          <w:sz w:val="30"/>
          <w:szCs w:val="30"/>
        </w:rPr>
      </w:pPr>
      <w:r>
        <w:rPr>
          <w:rFonts w:ascii="楷体" w:eastAsia="楷体" w:hAnsi="楷体" w:hint="eastAsia"/>
          <w:color w:val="000000" w:themeColor="text1"/>
          <w:sz w:val="30"/>
          <w:szCs w:val="30"/>
        </w:rPr>
        <w:t>（一）课题</w:t>
      </w:r>
      <w:r>
        <w:rPr>
          <w:rFonts w:ascii="楷体" w:eastAsia="楷体" w:hAnsi="楷体"/>
          <w:color w:val="000000" w:themeColor="text1"/>
          <w:sz w:val="30"/>
          <w:szCs w:val="30"/>
        </w:rPr>
        <w:t>重点资助的研究领域</w:t>
      </w:r>
    </w:p>
    <w:p w14:paraId="0AABF505" w14:textId="77777777" w:rsidR="003E5A2E" w:rsidRDefault="003E5A2E" w:rsidP="003E5A2E">
      <w:pPr>
        <w:numPr>
          <w:ilvl w:val="0"/>
          <w:numId w:val="1"/>
        </w:num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神经药理：围绕人类中枢神经退行性疾病开展的人脑退化规律、环境及遗传因素对人脑认知功能的调控机制以及中药民族药在防治以上疾病中的作用等方面的基础及应用研究；</w:t>
      </w:r>
      <w:r>
        <w:rPr>
          <w:rFonts w:ascii="仿宋" w:eastAsia="仿宋" w:hAnsi="仿宋" w:hint="eastAsia"/>
          <w:color w:val="000000" w:themeColor="text1"/>
          <w:sz w:val="32"/>
          <w:szCs w:val="32"/>
        </w:rPr>
        <w:br/>
        <w:t xml:space="preserve">    2. 心血管药理：针对病理性血管增生、心肌肥大、高血压、肺动脉高压、动脉粥样硬化等病变的发病机制及药物干预研究；</w:t>
      </w:r>
      <w:r>
        <w:rPr>
          <w:rFonts w:ascii="仿宋" w:eastAsia="仿宋" w:hAnsi="仿宋" w:hint="eastAsia"/>
          <w:color w:val="000000" w:themeColor="text1"/>
          <w:sz w:val="32"/>
          <w:szCs w:val="32"/>
        </w:rPr>
        <w:br/>
        <w:t xml:space="preserve">    3. 药物代谢动力学与药物毒理：结合现代先进技术、方法，开展的贵州道地中药材药物基因组学、蛋白组学和</w:t>
      </w:r>
      <w:proofErr w:type="gramStart"/>
      <w:r>
        <w:rPr>
          <w:rFonts w:ascii="仿宋" w:eastAsia="仿宋" w:hAnsi="仿宋" w:hint="eastAsia"/>
          <w:color w:val="000000" w:themeColor="text1"/>
          <w:sz w:val="32"/>
          <w:szCs w:val="32"/>
        </w:rPr>
        <w:t>代谢组</w:t>
      </w:r>
      <w:proofErr w:type="gramEnd"/>
      <w:r>
        <w:rPr>
          <w:rFonts w:ascii="仿宋" w:eastAsia="仿宋" w:hAnsi="仿宋" w:hint="eastAsia"/>
          <w:color w:val="000000" w:themeColor="text1"/>
          <w:sz w:val="32"/>
          <w:szCs w:val="32"/>
        </w:rPr>
        <w:t>学研究，以及贵州当地传统中药、民族药安全性再评价；</w:t>
      </w:r>
      <w:r>
        <w:rPr>
          <w:rFonts w:ascii="仿宋" w:eastAsia="仿宋" w:hAnsi="仿宋" w:hint="eastAsia"/>
          <w:color w:val="000000" w:themeColor="text1"/>
          <w:sz w:val="32"/>
          <w:szCs w:val="32"/>
        </w:rPr>
        <w:br/>
        <w:t xml:space="preserve">    4. 抗感染与抗炎药物药理：耐药菌繁殖的控制和菌体成</w:t>
      </w:r>
      <w:r>
        <w:rPr>
          <w:rFonts w:ascii="仿宋" w:eastAsia="仿宋" w:hAnsi="仿宋" w:hint="eastAsia"/>
          <w:color w:val="000000" w:themeColor="text1"/>
          <w:sz w:val="32"/>
          <w:szCs w:val="32"/>
        </w:rPr>
        <w:lastRenderedPageBreak/>
        <w:t>分引起的机体炎症反应的治疗策略和药物相关研究；</w:t>
      </w:r>
    </w:p>
    <w:p w14:paraId="01E369A8" w14:textId="77777777" w:rsidR="003E5A2E" w:rsidRDefault="003E5A2E" w:rsidP="003E5A2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 抗肿瘤药理：创新药物靶标筛选与发现及中药活性成分抗肿瘤分子机制相关研究。</w:t>
      </w:r>
    </w:p>
    <w:p w14:paraId="0C590549" w14:textId="77777777" w:rsidR="003E5A2E" w:rsidRDefault="003E5A2E" w:rsidP="003E5A2E">
      <w:pPr>
        <w:pStyle w:val="a7"/>
        <w:widowControl w:val="0"/>
        <w:spacing w:before="0" w:beforeAutospacing="0" w:after="0" w:afterAutospacing="0" w:line="540" w:lineRule="exact"/>
        <w:ind w:firstLineChars="200" w:firstLine="600"/>
        <w:rPr>
          <w:rFonts w:ascii="楷体" w:eastAsia="楷体" w:hAnsi="楷体"/>
          <w:color w:val="000000" w:themeColor="text1"/>
          <w:sz w:val="30"/>
          <w:szCs w:val="30"/>
        </w:rPr>
      </w:pPr>
      <w:r>
        <w:rPr>
          <w:rFonts w:ascii="楷体" w:eastAsia="楷体" w:hAnsi="楷体" w:hint="eastAsia"/>
          <w:color w:val="000000" w:themeColor="text1"/>
          <w:sz w:val="30"/>
          <w:szCs w:val="30"/>
        </w:rPr>
        <w:t>(二）课题资助对象</w:t>
      </w:r>
    </w:p>
    <w:p w14:paraId="4E2C7E4A" w14:textId="77777777" w:rsidR="003E5A2E" w:rsidRDefault="003E5A2E" w:rsidP="003E5A2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原则上资助青年研究人员（男45岁以下，女47岁以下），符合条件的非遵义医科大学国内外科技工作者均可在以上规定的研究领域内提出申请。</w:t>
      </w:r>
    </w:p>
    <w:p w14:paraId="1BF5B345" w14:textId="77777777" w:rsidR="003E5A2E" w:rsidRDefault="003E5A2E" w:rsidP="003E5A2E">
      <w:pPr>
        <w:spacing w:line="540" w:lineRule="exact"/>
        <w:ind w:firstLineChars="200" w:firstLine="600"/>
        <w:rPr>
          <w:rFonts w:ascii="楷体" w:eastAsia="楷体" w:hAnsi="楷体"/>
          <w:color w:val="000000" w:themeColor="text1"/>
          <w:kern w:val="0"/>
          <w:sz w:val="30"/>
          <w:szCs w:val="30"/>
        </w:rPr>
      </w:pPr>
      <w:r>
        <w:rPr>
          <w:rFonts w:ascii="楷体" w:eastAsia="楷体" w:hAnsi="楷体" w:hint="eastAsia"/>
          <w:color w:val="000000" w:themeColor="text1"/>
          <w:kern w:val="0"/>
          <w:sz w:val="30"/>
          <w:szCs w:val="30"/>
        </w:rPr>
        <w:t>（三）资助强度</w:t>
      </w:r>
    </w:p>
    <w:p w14:paraId="3BEB12D1" w14:textId="77777777" w:rsidR="003E5A2E" w:rsidRDefault="003E5A2E" w:rsidP="003E5A2E">
      <w:pPr>
        <w:spacing w:line="540" w:lineRule="exact"/>
        <w:ind w:firstLineChars="200" w:firstLine="640"/>
        <w:rPr>
          <w:rFonts w:ascii="黑体" w:eastAsia="黑体" w:hAnsi="黑体" w:cs="黑体"/>
          <w:color w:val="000000" w:themeColor="text1"/>
          <w:kern w:val="0"/>
          <w:sz w:val="32"/>
          <w:szCs w:val="32"/>
        </w:rPr>
      </w:pPr>
      <w:r>
        <w:rPr>
          <w:rFonts w:ascii="仿宋" w:eastAsia="仿宋" w:hAnsi="仿宋" w:hint="eastAsia"/>
          <w:color w:val="000000" w:themeColor="text1"/>
          <w:sz w:val="32"/>
          <w:szCs w:val="32"/>
        </w:rPr>
        <w:t>本次拟资助4项课题，每项课题资助经费为5-10万元人民币。开放课题经费的使用遵照国家有关科研经费管理办法执行。</w:t>
      </w:r>
    </w:p>
    <w:p w14:paraId="443DB0F8" w14:textId="77777777" w:rsidR="003E5A2E" w:rsidRDefault="003E5A2E" w:rsidP="003E5A2E">
      <w:pPr>
        <w:spacing w:line="54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三、课题申请</w:t>
      </w:r>
    </w:p>
    <w:p w14:paraId="0DBAFA28" w14:textId="77777777" w:rsidR="003E5A2E" w:rsidRDefault="003E5A2E" w:rsidP="003E5A2E">
      <w:pPr>
        <w:spacing w:line="540" w:lineRule="exact"/>
        <w:ind w:firstLineChars="225" w:firstLine="675"/>
        <w:rPr>
          <w:rFonts w:ascii="楷体" w:eastAsia="楷体" w:hAnsi="楷体"/>
          <w:bCs/>
          <w:color w:val="000000" w:themeColor="text1"/>
          <w:sz w:val="30"/>
          <w:szCs w:val="30"/>
        </w:rPr>
      </w:pPr>
      <w:r>
        <w:rPr>
          <w:rFonts w:ascii="楷体" w:eastAsia="楷体" w:hAnsi="楷体"/>
          <w:bCs/>
          <w:color w:val="000000" w:themeColor="text1"/>
          <w:sz w:val="30"/>
          <w:szCs w:val="30"/>
        </w:rPr>
        <w:t>1．实验室接受具备下列条件研究项目的申请：</w:t>
      </w:r>
    </w:p>
    <w:p w14:paraId="591B7EC3" w14:textId="77777777" w:rsidR="003E5A2E" w:rsidRDefault="003E5A2E" w:rsidP="003E5A2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 符合《指南》资助范围的研究；</w:t>
      </w:r>
    </w:p>
    <w:p w14:paraId="0EDADB74" w14:textId="77777777" w:rsidR="003E5A2E" w:rsidRDefault="003E5A2E" w:rsidP="003E5A2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 学术思想新颖，立论根据充分，研究目标明确，研究内容具体，研究方法和技术路线合理、可行，近期可取得重要进展的研究；</w:t>
      </w:r>
    </w:p>
    <w:p w14:paraId="7D21B818" w14:textId="77777777" w:rsidR="003E5A2E" w:rsidRDefault="003E5A2E" w:rsidP="003E5A2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 申请者与项目组成员应具备实施该项目的研究能力和可靠的时间保证，并具有基本的研究条件；</w:t>
      </w:r>
    </w:p>
    <w:p w14:paraId="11A07173" w14:textId="77777777" w:rsidR="003E5A2E" w:rsidRDefault="003E5A2E" w:rsidP="003E5A2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 经费预算实事求是。</w:t>
      </w:r>
    </w:p>
    <w:p w14:paraId="532CFEA6" w14:textId="77777777" w:rsidR="003E5A2E" w:rsidRDefault="003E5A2E" w:rsidP="003E5A2E">
      <w:pPr>
        <w:spacing w:line="540" w:lineRule="exact"/>
        <w:ind w:firstLineChars="225" w:firstLine="675"/>
        <w:rPr>
          <w:rFonts w:ascii="楷体" w:eastAsia="楷体" w:hAnsi="楷体"/>
          <w:bCs/>
          <w:color w:val="000000" w:themeColor="text1"/>
          <w:sz w:val="30"/>
          <w:szCs w:val="30"/>
        </w:rPr>
      </w:pPr>
      <w:r>
        <w:rPr>
          <w:rFonts w:ascii="楷体" w:eastAsia="楷体" w:hAnsi="楷体"/>
          <w:bCs/>
          <w:color w:val="000000" w:themeColor="text1"/>
          <w:sz w:val="30"/>
          <w:szCs w:val="30"/>
        </w:rPr>
        <w:t>2．申请者必须是项目的实际主持人。</w:t>
      </w:r>
    </w:p>
    <w:p w14:paraId="00321727" w14:textId="77777777" w:rsidR="003E5A2E" w:rsidRDefault="003E5A2E" w:rsidP="003E5A2E">
      <w:pPr>
        <w:spacing w:line="54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四、申报办法和时间</w:t>
      </w:r>
    </w:p>
    <w:p w14:paraId="1CAED56A" w14:textId="77777777" w:rsidR="003E5A2E" w:rsidRDefault="003E5A2E" w:rsidP="003E5A2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 申请者下载开放课题申请书，按规定格式填写，将申请书打印，一式三份，签名并加盖单位公章后邮寄，同时提交</w:t>
      </w:r>
      <w:r>
        <w:rPr>
          <w:rFonts w:ascii="仿宋" w:eastAsia="仿宋" w:hAnsi="仿宋" w:hint="eastAsia"/>
          <w:color w:val="000000" w:themeColor="text1"/>
          <w:sz w:val="32"/>
          <w:szCs w:val="32"/>
        </w:rPr>
        <w:lastRenderedPageBreak/>
        <w:t>电子版；</w:t>
      </w:r>
    </w:p>
    <w:p w14:paraId="7A3DF75B" w14:textId="77777777" w:rsidR="003E5A2E" w:rsidRDefault="003E5A2E" w:rsidP="003E5A2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 申报截止日期：2021年基础药理教育部重点实验室开放课题申请截止日期为2021年11月20日，批准通知时间为2021年12 月15 日前，执行起始时间为2021年1月1 日。逾期不予受理。</w:t>
      </w:r>
    </w:p>
    <w:p w14:paraId="364760F6" w14:textId="77777777" w:rsidR="003E5A2E" w:rsidRDefault="003E5A2E" w:rsidP="003E5A2E">
      <w:pPr>
        <w:spacing w:line="54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五、注意事项</w:t>
      </w:r>
    </w:p>
    <w:p w14:paraId="6B5F7D6E" w14:textId="77777777" w:rsidR="003E5A2E" w:rsidRDefault="003E5A2E" w:rsidP="003E5A2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获得资助的项目需与实验室签订开放课题协议书，并按实验室的要求使用经费和发表文章。</w:t>
      </w:r>
    </w:p>
    <w:p w14:paraId="495BCA6A" w14:textId="77777777" w:rsidR="003E5A2E" w:rsidRDefault="003E5A2E" w:rsidP="003E5A2E">
      <w:pPr>
        <w:spacing w:line="54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六、联系方式</w:t>
      </w:r>
    </w:p>
    <w:p w14:paraId="61711C3F" w14:textId="77777777" w:rsidR="003E5A2E" w:rsidRDefault="003E5A2E" w:rsidP="003E5A2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地址：贵州省遵义市新蒲新区学府西路6号遵义医科大学基础药理教育部重点实验室，563006。</w:t>
      </w:r>
    </w:p>
    <w:p w14:paraId="4B5591A0" w14:textId="77777777" w:rsidR="003E5A2E" w:rsidRDefault="003E5A2E" w:rsidP="003E5A2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联系人：</w:t>
      </w:r>
      <w:r>
        <w:rPr>
          <w:rFonts w:ascii="Calibri" w:eastAsia="仿宋" w:hAnsi="Calibri" w:cs="Calibri"/>
          <w:color w:val="000000" w:themeColor="text1"/>
          <w:sz w:val="32"/>
          <w:szCs w:val="32"/>
        </w:rPr>
        <w:t> </w:t>
      </w:r>
      <w:r>
        <w:rPr>
          <w:rFonts w:ascii="仿宋" w:eastAsia="仿宋" w:hAnsi="仿宋" w:hint="eastAsia"/>
          <w:color w:val="000000" w:themeColor="text1"/>
          <w:sz w:val="32"/>
          <w:szCs w:val="32"/>
        </w:rPr>
        <w:t>李玲</w:t>
      </w:r>
    </w:p>
    <w:p w14:paraId="2CC080D1" w14:textId="77777777" w:rsidR="003E5A2E" w:rsidRDefault="003E5A2E" w:rsidP="003E5A2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电  话：（0851-28642303,18585335800）</w:t>
      </w:r>
    </w:p>
    <w:p w14:paraId="701A95A9" w14:textId="77777777" w:rsidR="003E5A2E" w:rsidRDefault="003E5A2E" w:rsidP="003E5A2E">
      <w:pPr>
        <w:spacing w:line="540" w:lineRule="exact"/>
        <w:ind w:firstLineChars="200" w:firstLine="640"/>
        <w:rPr>
          <w:rFonts w:ascii="仿宋" w:eastAsia="仿宋" w:hAnsi="仿宋"/>
          <w:color w:val="000000" w:themeColor="text1"/>
          <w:sz w:val="32"/>
          <w:szCs w:val="32"/>
        </w:rPr>
      </w:pPr>
      <w:proofErr w:type="gramStart"/>
      <w:r>
        <w:rPr>
          <w:rFonts w:ascii="仿宋" w:eastAsia="仿宋" w:hAnsi="仿宋" w:hint="eastAsia"/>
          <w:color w:val="000000" w:themeColor="text1"/>
          <w:sz w:val="32"/>
          <w:szCs w:val="32"/>
        </w:rPr>
        <w:t>E-mail:ylzmu2018@163.com</w:t>
      </w:r>
      <w:proofErr w:type="gramEnd"/>
    </w:p>
    <w:p w14:paraId="46EC5607" w14:textId="77777777" w:rsidR="003E5A2E" w:rsidRDefault="003E5A2E" w:rsidP="003E5A2E">
      <w:pPr>
        <w:spacing w:line="540" w:lineRule="exact"/>
        <w:ind w:firstLineChars="225" w:firstLine="678"/>
        <w:rPr>
          <w:rFonts w:ascii="楷体" w:eastAsia="楷体" w:hAnsi="楷体"/>
          <w:b/>
          <w:bCs/>
          <w:color w:val="000000" w:themeColor="text1"/>
          <w:sz w:val="30"/>
          <w:szCs w:val="30"/>
        </w:rPr>
      </w:pPr>
    </w:p>
    <w:p w14:paraId="2B4AAC3A" w14:textId="77777777" w:rsidR="005118D2" w:rsidRPr="003E5A2E" w:rsidRDefault="005118D2">
      <w:pPr>
        <w:rPr>
          <w:rFonts w:hint="eastAsia"/>
        </w:rPr>
      </w:pPr>
    </w:p>
    <w:sectPr w:rsidR="005118D2" w:rsidRPr="003E5A2E">
      <w:footerReference w:type="even" r:id="rId11"/>
      <w:footerReference w:type="default" r:id="rId12"/>
      <w:pgSz w:w="11906" w:h="16838"/>
      <w:pgMar w:top="1984" w:right="1701" w:bottom="170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A6D6" w14:textId="77777777" w:rsidR="009C0EE7" w:rsidRDefault="009C0EE7" w:rsidP="003E5A2E">
      <w:r>
        <w:separator/>
      </w:r>
    </w:p>
  </w:endnote>
  <w:endnote w:type="continuationSeparator" w:id="0">
    <w:p w14:paraId="2024D5D6" w14:textId="77777777" w:rsidR="009C0EE7" w:rsidRDefault="009C0EE7" w:rsidP="003E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5B5" w14:textId="77777777" w:rsidR="004858B0" w:rsidRDefault="009C0EE7">
    <w:pPr>
      <w:pStyle w:val="a5"/>
    </w:pPr>
    <w:r>
      <w:rPr>
        <w:noProof/>
      </w:rPr>
      <mc:AlternateContent>
        <mc:Choice Requires="wps">
          <w:drawing>
            <wp:anchor distT="0" distB="0" distL="114300" distR="114300" simplePos="0" relativeHeight="251660288" behindDoc="0" locked="0" layoutInCell="1" allowOverlap="1" wp14:anchorId="34ED4A31" wp14:editId="0E440734">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49A468" w14:textId="77777777" w:rsidR="004858B0" w:rsidRDefault="009C0EE7">
                          <w:pPr>
                            <w:pStyle w:val="a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ED4A31"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217yIm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4049A468" w14:textId="77777777" w:rsidR="004858B0" w:rsidRDefault="009C0EE7">
                    <w:pPr>
                      <w:pStyle w:val="a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1334" w14:textId="77777777" w:rsidR="004858B0" w:rsidRDefault="009C0EE7">
    <w:pPr>
      <w:pStyle w:val="a5"/>
    </w:pPr>
    <w:r>
      <w:rPr>
        <w:noProof/>
      </w:rPr>
      <mc:AlternateContent>
        <mc:Choice Requires="wps">
          <w:drawing>
            <wp:anchor distT="0" distB="0" distL="114300" distR="114300" simplePos="0" relativeHeight="251659264" behindDoc="0" locked="0" layoutInCell="1" allowOverlap="1" wp14:anchorId="62D521B7" wp14:editId="257B62CB">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D8BC6F" w14:textId="77777777" w:rsidR="004858B0" w:rsidRDefault="009C0EE7">
                          <w:pPr>
                            <w:pStyle w:val="a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D521B7"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" filled="f" fillcolor="white [3201]" stroked="f" strokeweight=".5pt">
              <v:textbox style="mso-fit-shape-to-text:t" inset="0,0,0,0">
                <w:txbxContent>
                  <w:p w14:paraId="60D8BC6F" w14:textId="77777777" w:rsidR="004858B0" w:rsidRDefault="009C0EE7">
                    <w:pPr>
                      <w:pStyle w:val="a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008C" w14:textId="77777777" w:rsidR="009C0EE7" w:rsidRDefault="009C0EE7" w:rsidP="003E5A2E">
      <w:r>
        <w:separator/>
      </w:r>
    </w:p>
  </w:footnote>
  <w:footnote w:type="continuationSeparator" w:id="0">
    <w:p w14:paraId="401A4B6A" w14:textId="77777777" w:rsidR="009C0EE7" w:rsidRDefault="009C0EE7" w:rsidP="003E5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92496"/>
    <w:multiLevelType w:val="singleLevel"/>
    <w:tmpl w:val="78992496"/>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D4"/>
    <w:rsid w:val="003E5A2E"/>
    <w:rsid w:val="005118D2"/>
    <w:rsid w:val="009C0EE7"/>
    <w:rsid w:val="00BD15D4"/>
    <w:rsid w:val="00E66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360F8"/>
  <w15:chartTrackingRefBased/>
  <w15:docId w15:val="{B2A3EC0A-8AE5-4AEB-BAC9-BB702934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A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A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5A2E"/>
    <w:rPr>
      <w:sz w:val="18"/>
      <w:szCs w:val="18"/>
    </w:rPr>
  </w:style>
  <w:style w:type="paragraph" w:styleId="a5">
    <w:name w:val="footer"/>
    <w:basedOn w:val="a"/>
    <w:link w:val="a6"/>
    <w:uiPriority w:val="99"/>
    <w:unhideWhenUsed/>
    <w:qFormat/>
    <w:rsid w:val="003E5A2E"/>
    <w:pPr>
      <w:tabs>
        <w:tab w:val="center" w:pos="4153"/>
        <w:tab w:val="right" w:pos="8306"/>
      </w:tabs>
      <w:snapToGrid w:val="0"/>
      <w:jc w:val="left"/>
    </w:pPr>
    <w:rPr>
      <w:sz w:val="18"/>
      <w:szCs w:val="18"/>
    </w:rPr>
  </w:style>
  <w:style w:type="character" w:customStyle="1" w:styleId="a6">
    <w:name w:val="页脚 字符"/>
    <w:basedOn w:val="a0"/>
    <w:link w:val="a5"/>
    <w:uiPriority w:val="99"/>
    <w:rsid w:val="003E5A2E"/>
    <w:rPr>
      <w:sz w:val="18"/>
      <w:szCs w:val="18"/>
    </w:rPr>
  </w:style>
  <w:style w:type="paragraph" w:styleId="a7">
    <w:name w:val="Normal (Web)"/>
    <w:basedOn w:val="a"/>
    <w:qFormat/>
    <w:rsid w:val="003E5A2E"/>
    <w:pPr>
      <w:widowControl/>
      <w:spacing w:before="100" w:beforeAutospacing="1" w:after="100" w:afterAutospacing="1"/>
      <w:jc w:val="left"/>
    </w:pPr>
    <w:rPr>
      <w:rFonts w:ascii="宋体" w:hAnsi="宋体"/>
      <w:kern w:val="0"/>
      <w:sz w:val="24"/>
    </w:rPr>
  </w:style>
  <w:style w:type="character" w:styleId="a8">
    <w:name w:val="Hyperlink"/>
    <w:basedOn w:val="a0"/>
    <w:qFormat/>
    <w:rsid w:val="003E5A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p:ds:mountainous%20reg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259106096@qq.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angdapeng@gmc.edu.cn" TargetMode="External"/><Relationship Id="rId4" Type="http://schemas.openxmlformats.org/officeDocument/2006/relationships/webSettings" Target="webSettings.xml"/><Relationship Id="rId9" Type="http://schemas.openxmlformats.org/officeDocument/2006/relationships/hyperlink" Target="app:ds:mountainous%20regio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2010</Words>
  <Characters>11460</Characters>
  <Application>Microsoft Office Word</Application>
  <DocSecurity>0</DocSecurity>
  <Lines>95</Lines>
  <Paragraphs>26</Paragraphs>
  <ScaleCrop>false</ScaleCrop>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2021-11-05T07:31:00Z</dcterms:created>
  <dcterms:modified xsi:type="dcterms:W3CDTF">2021-11-05T07:31:00Z</dcterms:modified>
</cp:coreProperties>
</file>